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04" w:rsidRPr="00856B04" w:rsidRDefault="00856B04" w:rsidP="00856B04">
      <w:pPr>
        <w:pStyle w:val="a3"/>
        <w:rPr>
          <w:color w:val="auto"/>
          <w:sz w:val="32"/>
          <w:szCs w:val="32"/>
        </w:rPr>
      </w:pPr>
      <w:r w:rsidRPr="006E6CB1">
        <w:rPr>
          <w:rFonts w:ascii="Helvetica" w:eastAsia="Times New Roman" w:hAnsi="Helvetica"/>
          <w:lang w:eastAsia="ru-RU"/>
        </w:rPr>
        <w:t>  </w:t>
      </w:r>
      <w:r w:rsidRPr="00856B04">
        <w:rPr>
          <w:color w:val="auto"/>
          <w:sz w:val="32"/>
          <w:szCs w:val="32"/>
        </w:rPr>
        <w:t>Особенности патриотического воспитания дошкольников</w:t>
      </w:r>
    </w:p>
    <w:p w:rsidR="00817DAC" w:rsidRDefault="00856B04" w:rsidP="00817D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воспитание дошкольников включает в себя 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воспитание любви к родному дому, семье, детскому саду, городу, родной природе, культурному достоянию своего народа, толерантного отношения к представителям других национальностей, но и воспитание уважительного отношения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защитникам Отечества, государственной символике, традициям государ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общенародным праздникам.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 В содержании ФГОС отмечается острая необходимость </w:t>
      </w:r>
      <w:proofErr w:type="gramStart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процесса воспитания патриотизма дошкольника</w:t>
      </w:r>
      <w:proofErr w:type="gramEnd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="0081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довольно легко идут на контакт, проявляют любознательность, отзывчивость,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любознате</w:t>
      </w:r>
      <w:r w:rsidR="00817D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льны, отзывчивы, восприимчивы, способны сочувствовать и сопереживать. Именно время дошкольного детства открывает перед педагогами и родителями большие возможности для развития в детях чувства патриотизма. Подходить к данному вопросу следует основательно, так как работа в данном направлении требует систематического и последовательного подхода.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</w:t>
      </w:r>
      <w:r w:rsidR="00817D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ире, поэтому это время так важно не упустить, чтобы оставить глубокий след в душе и памяти ребенка.</w:t>
      </w:r>
    </w:p>
    <w:p w:rsidR="00ED71DB" w:rsidRDefault="00817DAC" w:rsidP="00817D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начинается с отношения к самым близким людям, с любви к своему дому, улице, на которой ребенок живет, детскому саду, школе, городу. 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Патриотизм – это любовь к Родине, преданность своему Отечеству, стремление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его интересам и готовность 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его защите. 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Основными задачами</w:t>
      </w:r>
      <w:r w:rsidR="00856B04" w:rsidRPr="00856B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патриотического воспитания дошкольников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являются: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любви к родному краю (причастности к родному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семье, детскому саду, городу)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духовно-нравственных отношений;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любви к культурному наследию своего народа;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любви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своим национальным особенностям;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чувство собственного достоинства как представителя своего народа;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толерантное отношение к представителям других национальностей, к ровесникам, родителям, соседям, другим людям.</w:t>
      </w:r>
      <w:proofErr w:type="gramEnd"/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B04"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говор</w:t>
      </w:r>
      <w:r w:rsid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выше, работа с детьми в д</w:t>
      </w:r>
      <w:r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 направлении должна быть систематической</w:t>
      </w:r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</w:t>
      </w:r>
      <w:r w:rsid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ательной. </w:t>
      </w:r>
      <w:proofErr w:type="gramStart"/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нужно следовать принципу «</w:t>
      </w:r>
      <w:r w:rsid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простого к сложному», не пытаясь научить ребенка тому, что он, возможно, даже не может понять.</w:t>
      </w:r>
      <w:proofErr w:type="gramEnd"/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патриотизма глубокая и непростая. Не каждый взрослый человек сможет сформулировать, что такое патриотизм или назвать себя</w:t>
      </w:r>
      <w:r w:rsid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патриотом</w:t>
      </w:r>
      <w:r w:rsidR="00952E32" w:rsidRP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данное понятие в последние годы стало для людей отчасти обезличенным и далеким. Именно поэтому так важно в нашем молодом поколении сохранить чувство патриотизма, а в некоторых моментах даже подсказать ребенку,</w:t>
      </w:r>
      <w:r w:rsidR="0095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важно. </w:t>
      </w:r>
    </w:p>
    <w:p w:rsidR="00952E32" w:rsidRDefault="00ED71DB" w:rsidP="00817DA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 представлена в следующих блоках: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родине служить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ее столица, символика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P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1DB" w:rsidRDefault="00ED71DB" w:rsidP="00ED71D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по которым мы живем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B04" w:rsidRPr="00856B04" w:rsidRDefault="00ED71DB" w:rsidP="00E046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дошкольном возрасте, работа в рамках этих блоках ведется обычно в форме игр, чтения сказок, по мере взросления детей, происходит углубление в тему каждого блока. Например, разговор о семье мы начинаем издалека, через сказку, далее переходим конкретно к ребенку, узнаем о его членах семьи, затем о его доме, обязанностях каждого члена семьи, родственных отношениях, уважении к старшим.</w:t>
      </w:r>
      <w:r w:rsidR="00E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блокам осуществляется  в течение всего периода пребывания ребенка в детском саду, каждый год с постепенным усложнением. Важно, что работа по данному направлению ведется не только в рамках занятий, но и на прогулках, в режимных моментах, даже организация тематических праздников или утренников имеет значение</w:t>
      </w:r>
      <w:r w:rsidR="007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моменты не для всех являются очевидными, но именно разносторонняя и глубокая работа по каждому блоку является залогом успеха. </w:t>
      </w:r>
      <w:r w:rsidR="00E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</w:t>
      </w:r>
      <w:r w:rsidR="00E04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атриотизм проявляется</w:t>
      </w:r>
      <w:r w:rsidR="007365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числе, в любви к природе, которую мы можем воспитывать на прогулке, проводя с детьми беседы и наблюдения за природой или играя. Воспитывая культуру поведения за столом, в умывальной, раздевалке, мы так же касаемся важных </w:t>
      </w:r>
      <w:r w:rsidR="00E04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аспектов патриотизма, которые отражаются в развитии нравственности.</w:t>
      </w:r>
      <w:r w:rsidR="0073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помогают ребенку углубиться в историю своей страны, понять традиции и обычаи родного края, воспитать уважительное отношение к людям. Именно из таких, порой неочевидных вещей и складывается сложная система отношений человека с миром, в том числе, рождается патриотизм и любовь к Родине.</w:t>
      </w:r>
      <w:bookmarkStart w:id="0" w:name="_GoBack"/>
      <w:bookmarkEnd w:id="0"/>
    </w:p>
    <w:p w:rsidR="00ED71DB" w:rsidRDefault="00856B04" w:rsidP="00856B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 по патриотическому воспитанию</w:t>
      </w:r>
      <w:r w:rsidRPr="00856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развивающей среды по </w:t>
      </w:r>
      <w:proofErr w:type="spellStart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–патриотическому воспитанию;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занятия;</w:t>
      </w:r>
      <w:proofErr w:type="gramStart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;</w:t>
      </w: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взаимодействие с родителям</w:t>
      </w:r>
      <w:r w:rsid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 w:rsidR="00ED7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взаимодействие с социумом.</w:t>
      </w:r>
    </w:p>
    <w:p w:rsidR="000A52A2" w:rsidRPr="00856B04" w:rsidRDefault="00856B04" w:rsidP="00856B04">
      <w:pPr>
        <w:rPr>
          <w:rFonts w:ascii="Times New Roman" w:hAnsi="Times New Roman" w:cs="Times New Roman"/>
          <w:sz w:val="28"/>
          <w:szCs w:val="28"/>
        </w:rPr>
      </w:pPr>
      <w:r w:rsidRPr="00856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6B04" w:rsidRPr="00856B04" w:rsidRDefault="00856B04" w:rsidP="00856B0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56B04" w:rsidRPr="0085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08B"/>
    <w:multiLevelType w:val="hybridMultilevel"/>
    <w:tmpl w:val="A43281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12"/>
    <w:rsid w:val="000A52A2"/>
    <w:rsid w:val="004F4F12"/>
    <w:rsid w:val="00736558"/>
    <w:rsid w:val="00817DAC"/>
    <w:rsid w:val="00856B04"/>
    <w:rsid w:val="00952E32"/>
    <w:rsid w:val="00E046F9"/>
    <w:rsid w:val="00E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6B0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B0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D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6B0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B0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D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Чистяков</dc:creator>
  <cp:keywords/>
  <dc:description/>
  <cp:lastModifiedBy>Алексей Чистяков</cp:lastModifiedBy>
  <cp:revision>2</cp:revision>
  <dcterms:created xsi:type="dcterms:W3CDTF">2018-08-17T08:16:00Z</dcterms:created>
  <dcterms:modified xsi:type="dcterms:W3CDTF">2018-08-17T09:35:00Z</dcterms:modified>
</cp:coreProperties>
</file>