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C3" w:rsidRPr="004068C3" w:rsidRDefault="004068C3" w:rsidP="004068C3">
      <w:pPr>
        <w:shd w:val="clear" w:color="auto" w:fill="FFFFFF"/>
        <w:spacing w:after="0" w:line="240" w:lineRule="auto"/>
        <w:ind w:left="720"/>
        <w:jc w:val="center"/>
        <w:rPr>
          <w:rFonts w:ascii="Monotype Corsiva" w:eastAsia="Times New Roman" w:hAnsi="Monotype Corsiva" w:cs="Times New Roman"/>
          <w:b/>
          <w:i/>
          <w:color w:val="002060"/>
          <w:sz w:val="52"/>
          <w:szCs w:val="52"/>
          <w:lang w:eastAsia="ru-RU"/>
        </w:rPr>
      </w:pPr>
      <w:r w:rsidRPr="004068C3">
        <w:rPr>
          <w:rFonts w:ascii="Monotype Corsiva" w:eastAsia="Times New Roman" w:hAnsi="Monotype Corsiva" w:cs="Times New Roman"/>
          <w:b/>
          <w:i/>
          <w:color w:val="002060"/>
          <w:sz w:val="52"/>
          <w:szCs w:val="52"/>
          <w:lang w:eastAsia="ru-RU"/>
        </w:rPr>
        <w:t>Консультация</w:t>
      </w:r>
    </w:p>
    <w:p w:rsidR="004068C3" w:rsidRPr="004068C3" w:rsidRDefault="004068C3" w:rsidP="004068C3">
      <w:pPr>
        <w:shd w:val="clear" w:color="auto" w:fill="FFFFFF"/>
        <w:spacing w:after="0" w:line="240" w:lineRule="auto"/>
        <w:ind w:left="720"/>
        <w:jc w:val="center"/>
        <w:rPr>
          <w:rFonts w:ascii="Monotype Corsiva" w:eastAsia="Times New Roman" w:hAnsi="Monotype Corsiva" w:cs="Times New Roman"/>
          <w:b/>
          <w:i/>
          <w:color w:val="002060"/>
          <w:sz w:val="52"/>
          <w:szCs w:val="52"/>
          <w:lang w:eastAsia="ru-RU"/>
        </w:rPr>
      </w:pPr>
      <w:r w:rsidRPr="004068C3">
        <w:rPr>
          <w:rFonts w:ascii="Monotype Corsiva" w:eastAsia="Times New Roman" w:hAnsi="Monotype Corsiva" w:cs="Times New Roman"/>
          <w:b/>
          <w:i/>
          <w:color w:val="002060"/>
          <w:sz w:val="52"/>
          <w:szCs w:val="52"/>
          <w:lang w:eastAsia="ru-RU"/>
        </w:rPr>
        <w:t>«Мимическая гимнастика для детей»</w:t>
      </w:r>
    </w:p>
    <w:p w:rsidR="004068C3" w:rsidRDefault="004068C3" w:rsidP="004068C3">
      <w:pPr>
        <w:shd w:val="clear" w:color="auto" w:fill="FFFFFF"/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8C3" w:rsidRPr="004068C3" w:rsidRDefault="004068C3" w:rsidP="004068C3">
      <w:pPr>
        <w:shd w:val="clear" w:color="auto" w:fill="FFFFFF"/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развития этих движений обусловлена тем, что у детей, страд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 различными формами дизартрии, наблюдает</w:t>
      </w: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слабый тонус лицевых мышц, невыразительная мимика, что приводит к нечеткости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смазан</w:t>
      </w: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</w:t>
      </w:r>
    </w:p>
    <w:p w:rsidR="004068C3" w:rsidRPr="004068C3" w:rsidRDefault="004068C3" w:rsidP="004068C3">
      <w:pPr>
        <w:shd w:val="clear" w:color="auto" w:fill="FFFFFF"/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целью развития лицевых мышц рекомендуется имитация мимических движений с использованием картинок.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поднять брови – «Мы умеем удивляться».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Нахмурить брови (следить, чтобы губы не участвовали в движении) -  «Мы умеем сердиться».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раскрыть глаза – «Мы испугались».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одними губами, так чтобы зубы не были видны.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одним 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рта, чтобы уголок губ «смотрел на ухо».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другим углом.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движения поочередно.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один глаз, затем другой. Поочередно закрывать глаза – «Мы подмигиваем».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 щеки, выпустить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воздух. Поочередно надувать щеки, перегоняя воздух из одной щеки в другую.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Сомкнутые губы вытянуть вперед в «трубочку», затем улыбнуться как в упражнении 4. Чередовать эти упражнения.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крывать и закрывать рот. Удерживать открытый рот под счет 1-5.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«Пила»: положить руку на подбородок, движения нижней челюсти вправо, влево. Следить, чтобы при этом не поворачивалась голова.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нижней челюстью вперед-назад, вверх-вниз.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Раздувать ноздри – «Мы нюхаем».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Сузить глаза.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верхние губы на улыбке, сморщивая нос.</w:t>
      </w:r>
    </w:p>
    <w:p w:rsidR="004068C3" w:rsidRP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Оттягивать нижнюю губу вниз.</w:t>
      </w:r>
    </w:p>
    <w:p w:rsidR="004068C3" w:rsidRDefault="004068C3" w:rsidP="004068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Оскаливать зубы.</w:t>
      </w:r>
    </w:p>
    <w:p w:rsidR="004068C3" w:rsidRDefault="004068C3" w:rsidP="004068C3">
      <w:pPr>
        <w:shd w:val="clear" w:color="auto" w:fill="FFFFFF"/>
        <w:tabs>
          <w:tab w:val="left" w:pos="993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8C3" w:rsidRDefault="004068C3" w:rsidP="004068C3">
      <w:pPr>
        <w:shd w:val="clear" w:color="auto" w:fill="FFFFFF"/>
        <w:tabs>
          <w:tab w:val="left" w:pos="993"/>
        </w:tabs>
        <w:spacing w:after="0" w:line="360" w:lineRule="auto"/>
        <w:ind w:left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921078" cy="4048125"/>
            <wp:effectExtent l="0" t="0" r="0" b="0"/>
            <wp:docPr id="1" name="Рисунок 1" descr="C:\Users\мария\Documents\179\нищева\мимич гимнастика\b-toWUAHC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179\нищева\мимич гимнастика\b-toWUAHCh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4" t="3205" b="5982"/>
                    <a:stretch/>
                  </pic:blipFill>
                  <pic:spPr bwMode="auto">
                    <a:xfrm>
                      <a:off x="0" y="0"/>
                      <a:ext cx="2927771" cy="4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52725" cy="4038786"/>
            <wp:effectExtent l="0" t="0" r="0" b="0"/>
            <wp:docPr id="2" name="Рисунок 2" descr="C:\Users\мария\Documents\179\нищева\мимич гимнастика\JHSvCAJZX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ocuments\179\нищева\мимич гимнастика\JHSvCAJZX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2" t="12298" r="3478"/>
                    <a:stretch/>
                  </pic:blipFill>
                  <pic:spPr bwMode="auto">
                    <a:xfrm>
                      <a:off x="0" y="0"/>
                      <a:ext cx="2755529" cy="40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8C3" w:rsidRDefault="004068C3" w:rsidP="004068C3">
      <w:pPr>
        <w:shd w:val="clear" w:color="auto" w:fill="FFFFFF"/>
        <w:tabs>
          <w:tab w:val="left" w:pos="993"/>
        </w:tabs>
        <w:spacing w:after="0" w:line="360" w:lineRule="auto"/>
        <w:ind w:left="567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68C3" w:rsidRPr="004068C3" w:rsidRDefault="004068C3" w:rsidP="004068C3">
      <w:pPr>
        <w:shd w:val="clear" w:color="auto" w:fill="FFFFFF"/>
        <w:tabs>
          <w:tab w:val="left" w:pos="993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1097" cy="3571875"/>
            <wp:effectExtent l="0" t="0" r="5715" b="0"/>
            <wp:docPr id="3" name="Рисунок 3" descr="C:\Users\мария\Documents\179\нищева\мимич гимнастика\SeB8iWFE2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ocuments\179\нищева\мимич гимнастика\SeB8iWFE2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8" t="19581" b="3496"/>
                    <a:stretch/>
                  </pic:blipFill>
                  <pic:spPr bwMode="auto">
                    <a:xfrm>
                      <a:off x="0" y="0"/>
                      <a:ext cx="2871097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1325" cy="3782474"/>
            <wp:effectExtent l="0" t="0" r="0" b="8890"/>
            <wp:docPr id="4" name="Рисунок 4" descr="C:\Users\мария\Documents\179\нищева\мимич гимнастика\WUxMWpl8A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ocuments\179\нищева\мимич гимнастика\WUxMWpl8AG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9" b="3288"/>
                    <a:stretch/>
                  </pic:blipFill>
                  <pic:spPr bwMode="auto">
                    <a:xfrm>
                      <a:off x="0" y="0"/>
                      <a:ext cx="2981530" cy="378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5C4" w:rsidRDefault="004068C3" w:rsidP="004068C3"/>
    <w:p w:rsidR="004068C3" w:rsidRDefault="004068C3" w:rsidP="004068C3"/>
    <w:p w:rsidR="004068C3" w:rsidRDefault="004068C3" w:rsidP="004068C3"/>
    <w:p w:rsidR="004068C3" w:rsidRDefault="004068C3" w:rsidP="004068C3">
      <w:pPr>
        <w:jc w:val="right"/>
      </w:pPr>
      <w:proofErr w:type="spellStart"/>
      <w:r>
        <w:t>Нищева</w:t>
      </w:r>
      <w:proofErr w:type="spellEnd"/>
      <w:r>
        <w:t xml:space="preserve"> Н.В.</w:t>
      </w:r>
      <w:bookmarkStart w:id="0" w:name="_GoBack"/>
      <w:bookmarkEnd w:id="0"/>
      <w:r>
        <w:t xml:space="preserve"> «Веселая мимическая гимнастика»</w:t>
      </w:r>
    </w:p>
    <w:sectPr w:rsidR="004068C3" w:rsidSect="00406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5F10"/>
    <w:multiLevelType w:val="multilevel"/>
    <w:tmpl w:val="79D8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FC"/>
    <w:rsid w:val="004068C3"/>
    <w:rsid w:val="009C668C"/>
    <w:rsid w:val="00AC30B9"/>
    <w:rsid w:val="00D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0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68C3"/>
  </w:style>
  <w:style w:type="paragraph" w:customStyle="1" w:styleId="c10">
    <w:name w:val="c10"/>
    <w:basedOn w:val="a"/>
    <w:rsid w:val="0040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0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68C3"/>
  </w:style>
  <w:style w:type="paragraph" w:customStyle="1" w:styleId="c10">
    <w:name w:val="c10"/>
    <w:basedOn w:val="a"/>
    <w:rsid w:val="0040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1253</Characters>
  <Application>Microsoft Office Word</Application>
  <DocSecurity>0</DocSecurity>
  <Lines>10</Lines>
  <Paragraphs>2</Paragraphs>
  <ScaleCrop>false</ScaleCrop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2017-10-08T17:24:00Z</dcterms:created>
  <dcterms:modified xsi:type="dcterms:W3CDTF">2017-10-08T17:37:00Z</dcterms:modified>
</cp:coreProperties>
</file>