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F2" w:rsidRPr="00D215F2" w:rsidRDefault="00487487" w:rsidP="0048748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Ежегодный отчёт</w:t>
      </w:r>
      <w:r w:rsidR="00D215F2" w:rsidRPr="00D215F2">
        <w:rPr>
          <w:rFonts w:ascii="Times New Roman" w:hAnsi="Times New Roman" w:cs="Times New Roman"/>
          <w:b/>
          <w:sz w:val="24"/>
        </w:rPr>
        <w:t xml:space="preserve"> о результатах деятельности творческой группы МДОУ «Детский сад № </w:t>
      </w:r>
      <w:r w:rsidR="00166E65" w:rsidRPr="00166E65">
        <w:rPr>
          <w:rFonts w:ascii="Times New Roman" w:hAnsi="Times New Roman" w:cs="Times New Roman"/>
          <w:b/>
          <w:sz w:val="24"/>
        </w:rPr>
        <w:t>179</w:t>
      </w:r>
      <w:r w:rsidR="00D215F2" w:rsidRPr="00D215F2">
        <w:rPr>
          <w:rFonts w:ascii="Times New Roman" w:hAnsi="Times New Roman" w:cs="Times New Roman"/>
          <w:b/>
          <w:sz w:val="24"/>
        </w:rPr>
        <w:t>»</w:t>
      </w:r>
    </w:p>
    <w:p w:rsidR="00D215F2" w:rsidRPr="00D215F2" w:rsidRDefault="00D215F2" w:rsidP="00D215F2">
      <w:pPr>
        <w:pStyle w:val="a3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D215F2">
        <w:rPr>
          <w:rFonts w:ascii="Times New Roman" w:hAnsi="Times New Roman" w:cs="Times New Roman"/>
          <w:b/>
          <w:sz w:val="24"/>
        </w:rPr>
        <w:t xml:space="preserve">по реализации проекта </w:t>
      </w:r>
      <w:r w:rsidRPr="00D215F2">
        <w:rPr>
          <w:rFonts w:ascii="Times New Roman" w:hAnsi="Times New Roman" w:cs="Times New Roman"/>
          <w:b/>
          <w:sz w:val="24"/>
          <w:u w:val="single"/>
        </w:rPr>
        <w:t>«Мир на песке – успешная песочная терапия с детьми раннего и дошкольного возраста»</w:t>
      </w:r>
    </w:p>
    <w:p w:rsidR="002F77C0" w:rsidRPr="00D215F2" w:rsidRDefault="00D215F2" w:rsidP="00D215F2">
      <w:pPr>
        <w:ind w:left="426"/>
        <w:jc w:val="center"/>
        <w:rPr>
          <w:b/>
          <w:bCs/>
          <w:szCs w:val="22"/>
          <w:u w:val="single"/>
        </w:rPr>
      </w:pPr>
      <w:r w:rsidRPr="00D215F2">
        <w:rPr>
          <w:b/>
          <w:szCs w:val="22"/>
        </w:rPr>
        <w:t xml:space="preserve">по итогам </w:t>
      </w:r>
      <w:r w:rsidR="001461B9">
        <w:rPr>
          <w:b/>
          <w:bCs/>
        </w:rPr>
        <w:t>за 20</w:t>
      </w:r>
      <w:r w:rsidR="00426661">
        <w:rPr>
          <w:b/>
          <w:bCs/>
        </w:rPr>
        <w:t>2</w:t>
      </w:r>
      <w:r w:rsidR="00166E65" w:rsidRPr="00166E65">
        <w:rPr>
          <w:b/>
          <w:bCs/>
        </w:rPr>
        <w:t>2</w:t>
      </w:r>
      <w:r w:rsidR="001461B9">
        <w:rPr>
          <w:b/>
          <w:bCs/>
        </w:rPr>
        <w:t>/20</w:t>
      </w:r>
      <w:r w:rsidR="00426661">
        <w:rPr>
          <w:b/>
          <w:bCs/>
        </w:rPr>
        <w:t>2</w:t>
      </w:r>
      <w:r w:rsidR="00166E65" w:rsidRPr="00166E65">
        <w:rPr>
          <w:b/>
          <w:bCs/>
        </w:rPr>
        <w:t>3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D215F2">
      <w:pPr>
        <w:pStyle w:val="headertext"/>
        <w:spacing w:before="0" w:beforeAutospacing="0" w:after="0" w:afterAutospacing="0"/>
        <w:ind w:right="-206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A86705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705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41"/>
        <w:gridCol w:w="2843"/>
        <w:gridCol w:w="3427"/>
        <w:gridCol w:w="8126"/>
      </w:tblGrid>
      <w:tr w:rsidR="002F77C0" w:rsidRPr="00D215F2" w:rsidTr="00426661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D215F2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2F77C0" w:rsidP="0042666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FB" w:rsidRPr="00050AFB" w:rsidRDefault="00050AFB" w:rsidP="00050AF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AFB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05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AFB" w:rsidRPr="00050AFB" w:rsidRDefault="00050AFB" w:rsidP="00050AF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FB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2F77C0" w:rsidRPr="00D215F2" w:rsidRDefault="00050AFB" w:rsidP="00050AF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F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426661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Default="00050AFB" w:rsidP="00010ED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AFB">
              <w:rPr>
                <w:rFonts w:ascii="Times New Roman" w:hAnsi="Times New Roman" w:cs="Times New Roman"/>
                <w:sz w:val="24"/>
                <w:szCs w:val="24"/>
              </w:rPr>
              <w:t>Руководство проектом, взаимодействие с ОО, участниками МИП. Обобщение опыта работы детского сада.</w:t>
            </w:r>
          </w:p>
          <w:p w:rsidR="003D3976" w:rsidRPr="00D215F2" w:rsidRDefault="003D3976" w:rsidP="00010ED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проекта</w:t>
            </w:r>
            <w:r w:rsidR="002A773C">
              <w:rPr>
                <w:rFonts w:ascii="Times New Roman" w:hAnsi="Times New Roman" w:cs="Times New Roman"/>
                <w:sz w:val="24"/>
                <w:szCs w:val="24"/>
              </w:rPr>
              <w:t>, в том числе: определение требуемых для достижения целей проекта ресурсов; мотивация персонала на деятельность;</w:t>
            </w:r>
            <w:r w:rsidR="005204F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работы команды управления и исполнителей проекта. Контроль над функционированием системы сбора и распределения информации.</w:t>
            </w:r>
          </w:p>
        </w:tc>
      </w:tr>
      <w:tr w:rsidR="002F77C0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426661" w:rsidP="0042666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784" w:rsidRPr="00F14784" w:rsidRDefault="00C41679" w:rsidP="00F1478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</w:t>
            </w:r>
            <w:r w:rsidR="00F14784" w:rsidRPr="00F1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  <w:p w:rsidR="002F77C0" w:rsidRPr="00D215F2" w:rsidRDefault="00C41679" w:rsidP="00F1478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426661" w:rsidP="00C24CE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6661" w:rsidRPr="00D215F2" w:rsidRDefault="00F95223" w:rsidP="004266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426661"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661" w:rsidRPr="00D215F2">
              <w:rPr>
                <w:rFonts w:ascii="Times New Roman" w:hAnsi="Times New Roman" w:cs="Times New Roman"/>
                <w:sz w:val="24"/>
                <w:szCs w:val="24"/>
              </w:rPr>
              <w:t>кв.категория</w:t>
            </w:r>
            <w:proofErr w:type="spellEnd"/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580" w:rsidRPr="00B83580" w:rsidRDefault="00B83580" w:rsidP="00B83580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Инициирование педагогов ДОУ на применение новых форм, методов и приемов в рамках реализуемого проекта. Планирование и организация мероприятий с детьми и родителями в рамках реализуемого проекта. Информационно-коммуникационное обеспечение реализации проекта; обобщение фото и видеоматериалов, систематизация опыта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и аналитической справки о деятельности МИП на </w:t>
            </w:r>
          </w:p>
          <w:p w:rsidR="002F77C0" w:rsidRPr="00D215F2" w:rsidRDefault="00B83580" w:rsidP="00B83580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580">
              <w:rPr>
                <w:rFonts w:ascii="Times New Roman" w:hAnsi="Times New Roman" w:cs="Times New Roman"/>
                <w:sz w:val="24"/>
                <w:szCs w:val="24"/>
              </w:rPr>
              <w:t>официальном сайте учреждения.</w:t>
            </w:r>
          </w:p>
        </w:tc>
      </w:tr>
      <w:tr w:rsidR="002F77C0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BE41D3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18" w:rsidRPr="00D215F2" w:rsidRDefault="008A5CEC" w:rsidP="00F1478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Наталья Игоревна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D215F2" w:rsidRDefault="008A5CEC" w:rsidP="0042666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E41D3" w:rsidRPr="00D215F2" w:rsidRDefault="008A5CEC" w:rsidP="0042666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E41D3"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D0D" w:rsidRPr="00D215F2" w:rsidRDefault="00B73D0D" w:rsidP="0004282C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0D">
              <w:rPr>
                <w:rFonts w:ascii="Times New Roman" w:hAnsi="Times New Roman" w:cs="Times New Roman"/>
                <w:sz w:val="24"/>
                <w:szCs w:val="24"/>
              </w:rPr>
              <w:t>Обобщение деятельности площадки, взаимодействие с ОО, участниками МИП по подведению итогов работы МИП в 2022-2023 учебном году. Материально- техническое обеспечение проекта, координатор творческой группы, участник мероприятий, контроль за реализацией проекта.</w:t>
            </w:r>
          </w:p>
        </w:tc>
      </w:tr>
      <w:tr w:rsidR="003C5952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D215F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2A4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4A02A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3C5952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C5952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3C5952" w:rsidRPr="004A02A4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4"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  <w:p w:rsidR="003C5952" w:rsidRPr="004A02A4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 </w:t>
            </w:r>
          </w:p>
          <w:p w:rsidR="003C5952" w:rsidRDefault="003C5952" w:rsidP="004A02A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A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B73D0D" w:rsidRDefault="00917608" w:rsidP="003C5952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5952" w:rsidRPr="004A02A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обучающих семинаров-практикумов и мастер-классов для педагогов ДОО – участников проекта, ориентированных на работу со всеми участниками образовательных отношений.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реализации проекта и анализ реализации проекта. </w:t>
            </w:r>
            <w:r w:rsidR="003C5952" w:rsidRPr="004A02A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наработанных </w:t>
            </w:r>
            <w:r w:rsidR="003C5952" w:rsidRPr="004A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в рамках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Формирование кейса с инновационными продуктами </w:t>
            </w:r>
            <w:r w:rsidR="00DE258F">
              <w:rPr>
                <w:rFonts w:ascii="Times New Roman" w:hAnsi="Times New Roman" w:cs="Times New Roman"/>
                <w:sz w:val="24"/>
                <w:szCs w:val="24"/>
              </w:rPr>
              <w:t>МИП.</w:t>
            </w:r>
          </w:p>
        </w:tc>
      </w:tr>
      <w:tr w:rsidR="003C5952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3C5952" w:rsidRPr="004A02A4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3C5952" w:rsidRPr="004A02A4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52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Анна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52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Елена Владимировна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952" w:rsidRPr="00D215F2" w:rsidTr="003C5952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Default="003C595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Мария Юрьевна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3C5952" w:rsidRPr="00EF0AFB" w:rsidRDefault="003C5952" w:rsidP="00EF0AF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AF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952" w:rsidRPr="004A02A4" w:rsidRDefault="003C5952" w:rsidP="004A02A4">
            <w:pPr>
              <w:pStyle w:val="a3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C86D88">
        <w:t xml:space="preserve">МДОУ «Детский сад №3», </w:t>
      </w:r>
      <w:r w:rsidR="00C17261">
        <w:t>МДОУ «Детский сад №50», МДОУ «Детский сад №144»</w:t>
      </w:r>
      <w:r w:rsidR="00C86D88">
        <w:t xml:space="preserve"> </w:t>
      </w:r>
    </w:p>
    <w:p w:rsidR="002F77C0" w:rsidRPr="005B2E8C" w:rsidRDefault="002F77C0" w:rsidP="002F77C0">
      <w:pPr>
        <w:jc w:val="both"/>
      </w:pPr>
    </w:p>
    <w:p w:rsidR="002F77C0" w:rsidRPr="00C86D88" w:rsidRDefault="002F77C0" w:rsidP="00C86D88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C86D88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C86D88">
        <w:rPr>
          <w:b/>
        </w:rPr>
        <w:t>22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3148"/>
        <w:gridCol w:w="5670"/>
        <w:gridCol w:w="2665"/>
      </w:tblGrid>
      <w:tr w:rsidR="00EB5B22" w:rsidRPr="00D215F2" w:rsidTr="005E5B84">
        <w:tc>
          <w:tcPr>
            <w:tcW w:w="675" w:type="dxa"/>
          </w:tcPr>
          <w:p w:rsidR="002F77C0" w:rsidRPr="00D215F2" w:rsidRDefault="002F77C0" w:rsidP="00F3561D">
            <w:r w:rsidRPr="00D215F2">
              <w:t>№ п/п</w:t>
            </w:r>
          </w:p>
        </w:tc>
        <w:tc>
          <w:tcPr>
            <w:tcW w:w="3118" w:type="dxa"/>
          </w:tcPr>
          <w:p w:rsidR="002F77C0" w:rsidRPr="00D215F2" w:rsidRDefault="002F77C0" w:rsidP="00F3561D">
            <w:pPr>
              <w:jc w:val="center"/>
            </w:pPr>
            <w:r w:rsidRPr="00D215F2">
              <w:t>Цели и задачи этапа деятельности</w:t>
            </w:r>
          </w:p>
        </w:tc>
        <w:tc>
          <w:tcPr>
            <w:tcW w:w="3148" w:type="dxa"/>
          </w:tcPr>
          <w:p w:rsidR="002F77C0" w:rsidRPr="00D215F2" w:rsidRDefault="002F77C0" w:rsidP="00F3561D">
            <w:pPr>
              <w:jc w:val="center"/>
            </w:pPr>
            <w:r w:rsidRPr="00D215F2">
              <w:t>Основное содержание деятельности (проведенные мероприятия)</w:t>
            </w:r>
          </w:p>
        </w:tc>
        <w:tc>
          <w:tcPr>
            <w:tcW w:w="5670" w:type="dxa"/>
          </w:tcPr>
          <w:p w:rsidR="002F77C0" w:rsidRPr="00D215F2" w:rsidRDefault="002F77C0" w:rsidP="00F3561D">
            <w:pPr>
              <w:jc w:val="center"/>
            </w:pPr>
            <w:r w:rsidRPr="00D215F2">
              <w:t>Планируемые</w:t>
            </w:r>
          </w:p>
          <w:p w:rsidR="002F77C0" w:rsidRPr="00D215F2" w:rsidRDefault="002F77C0" w:rsidP="00F3561D">
            <w:pPr>
              <w:jc w:val="center"/>
            </w:pPr>
            <w:r w:rsidRPr="00D215F2">
              <w:t>результаты</w:t>
            </w:r>
          </w:p>
        </w:tc>
        <w:tc>
          <w:tcPr>
            <w:tcW w:w="2665" w:type="dxa"/>
          </w:tcPr>
          <w:p w:rsidR="002F77C0" w:rsidRPr="00D215F2" w:rsidRDefault="002F77C0" w:rsidP="00F3561D">
            <w:pPr>
              <w:jc w:val="center"/>
            </w:pPr>
            <w:r w:rsidRPr="00D215F2">
              <w:t>Достигнутые результаты/Достижения</w:t>
            </w:r>
          </w:p>
        </w:tc>
      </w:tr>
      <w:tr w:rsidR="00EB5B22" w:rsidRPr="00D215F2" w:rsidTr="005E5B84">
        <w:tc>
          <w:tcPr>
            <w:tcW w:w="675" w:type="dxa"/>
          </w:tcPr>
          <w:p w:rsidR="002F77C0" w:rsidRPr="00D215F2" w:rsidRDefault="002F77C0" w:rsidP="00F3561D">
            <w:r w:rsidRPr="00D215F2">
              <w:t>1</w:t>
            </w:r>
          </w:p>
        </w:tc>
        <w:tc>
          <w:tcPr>
            <w:tcW w:w="3118" w:type="dxa"/>
          </w:tcPr>
          <w:p w:rsidR="00916E95" w:rsidRPr="00992891" w:rsidRDefault="00916E95" w:rsidP="00992891">
            <w:pPr>
              <w:jc w:val="center"/>
              <w:rPr>
                <w:b/>
                <w:u w:val="single"/>
              </w:rPr>
            </w:pPr>
            <w:r w:rsidRPr="00992891">
              <w:rPr>
                <w:b/>
                <w:u w:val="single"/>
              </w:rPr>
              <w:t>Организационный</w:t>
            </w:r>
          </w:p>
          <w:p w:rsidR="00916E95" w:rsidRPr="00992891" w:rsidRDefault="00916E95" w:rsidP="00992891">
            <w:pPr>
              <w:jc w:val="center"/>
              <w:rPr>
                <w:b/>
                <w:u w:val="single"/>
              </w:rPr>
            </w:pPr>
            <w:r w:rsidRPr="00992891">
              <w:rPr>
                <w:b/>
                <w:u w:val="single"/>
              </w:rPr>
              <w:t>этап.</w:t>
            </w:r>
          </w:p>
          <w:p w:rsidR="002F77C0" w:rsidRPr="00D215F2" w:rsidRDefault="00916E95" w:rsidP="00D77BB8">
            <w:r>
              <w:t>Планирование и организация работы на 2022-2023 учебный год.</w:t>
            </w:r>
          </w:p>
        </w:tc>
        <w:tc>
          <w:tcPr>
            <w:tcW w:w="3148" w:type="dxa"/>
          </w:tcPr>
          <w:p w:rsidR="00992891" w:rsidRDefault="00992891" w:rsidP="00992891">
            <w:r>
              <w:t xml:space="preserve">1.Формирование рабочей группы. </w:t>
            </w:r>
          </w:p>
          <w:p w:rsidR="00992891" w:rsidRDefault="00992891" w:rsidP="00992891">
            <w:r>
              <w:t xml:space="preserve">Утверждение плана работы на </w:t>
            </w:r>
          </w:p>
          <w:p w:rsidR="002F77C0" w:rsidRPr="00D215F2" w:rsidRDefault="00992891" w:rsidP="00992891">
            <w:r>
              <w:t>2022-2023 учебный год.</w:t>
            </w:r>
          </w:p>
        </w:tc>
        <w:tc>
          <w:tcPr>
            <w:tcW w:w="5670" w:type="dxa"/>
          </w:tcPr>
          <w:p w:rsidR="00D77BB8" w:rsidRDefault="00D77BB8" w:rsidP="00D77BB8">
            <w:r>
              <w:t xml:space="preserve">Сформирована рабочая группа.  Утвержден план </w:t>
            </w:r>
          </w:p>
          <w:p w:rsidR="002F77C0" w:rsidRPr="00D215F2" w:rsidRDefault="00D77BB8" w:rsidP="00D77BB8">
            <w:r>
              <w:t>работы МИП на 2022-2023 учебный год.</w:t>
            </w:r>
          </w:p>
        </w:tc>
        <w:tc>
          <w:tcPr>
            <w:tcW w:w="2665" w:type="dxa"/>
          </w:tcPr>
          <w:p w:rsidR="002F77C0" w:rsidRPr="00D215F2" w:rsidRDefault="00D77BB8" w:rsidP="00D77BB8">
            <w:r>
              <w:t>Результаты достигнуты в полном объеме в соответствии с планом.</w:t>
            </w:r>
          </w:p>
        </w:tc>
      </w:tr>
      <w:tr w:rsidR="00EB5B22" w:rsidRPr="00D215F2" w:rsidTr="005E5B84">
        <w:tc>
          <w:tcPr>
            <w:tcW w:w="675" w:type="dxa"/>
          </w:tcPr>
          <w:p w:rsidR="002F77C0" w:rsidRPr="00D215F2" w:rsidRDefault="002F77C0" w:rsidP="00F3561D">
            <w:r w:rsidRPr="00D215F2">
              <w:lastRenderedPageBreak/>
              <w:t>2</w:t>
            </w:r>
          </w:p>
        </w:tc>
        <w:tc>
          <w:tcPr>
            <w:tcW w:w="3118" w:type="dxa"/>
          </w:tcPr>
          <w:p w:rsidR="00431579" w:rsidRPr="00431579" w:rsidRDefault="00431579" w:rsidP="00431579">
            <w:pPr>
              <w:jc w:val="center"/>
              <w:rPr>
                <w:b/>
                <w:u w:val="single"/>
              </w:rPr>
            </w:pPr>
            <w:r w:rsidRPr="00431579">
              <w:rPr>
                <w:b/>
                <w:u w:val="single"/>
              </w:rPr>
              <w:t>Основной этап.</w:t>
            </w:r>
          </w:p>
          <w:p w:rsidR="002F77C0" w:rsidRDefault="0042288C" w:rsidP="00F3561D">
            <w:r>
              <w:t>Реализация основных задач.</w:t>
            </w:r>
          </w:p>
          <w:p w:rsidR="0042288C" w:rsidRDefault="00997A10" w:rsidP="00F3561D">
            <w:r>
              <w:t>Ра</w:t>
            </w:r>
            <w:r w:rsidR="00C432E6">
              <w:t>з</w:t>
            </w:r>
            <w:r>
              <w:t>работка</w:t>
            </w:r>
            <w:r w:rsidR="00C432E6">
              <w:t xml:space="preserve"> </w:t>
            </w:r>
            <w:r w:rsidR="00C52B4C">
              <w:t>методических материалов</w:t>
            </w:r>
            <w:r w:rsidR="001204D2">
              <w:t xml:space="preserve"> по применению метода песочной терапии в практике работы ДОУ.</w:t>
            </w:r>
          </w:p>
          <w:p w:rsidR="001204D2" w:rsidRPr="00D215F2" w:rsidRDefault="001204D2" w:rsidP="00F3561D">
            <w:r>
              <w:t>Трансляция опыта по данной теме.</w:t>
            </w:r>
          </w:p>
        </w:tc>
        <w:tc>
          <w:tcPr>
            <w:tcW w:w="3148" w:type="dxa"/>
          </w:tcPr>
          <w:p w:rsidR="002F77C0" w:rsidRPr="00D215F2" w:rsidRDefault="00431579" w:rsidP="00431579">
            <w:r>
              <w:t>Заседания  рабочей группы  для разработки  «продукта», анализ результатов  работы</w:t>
            </w:r>
          </w:p>
        </w:tc>
        <w:tc>
          <w:tcPr>
            <w:tcW w:w="5670" w:type="dxa"/>
          </w:tcPr>
          <w:p w:rsidR="002F77C0" w:rsidRDefault="00D2112F" w:rsidP="00F3561D">
            <w:r>
              <w:t xml:space="preserve">-Сформирована папка методических материалов по итогам </w:t>
            </w:r>
            <w:r w:rsidR="006934B4">
              <w:t>2020-2023 гг.</w:t>
            </w:r>
          </w:p>
          <w:p w:rsidR="006934B4" w:rsidRDefault="006934B4" w:rsidP="00F3561D">
            <w:r>
              <w:t>-</w:t>
            </w:r>
            <w:r w:rsidR="00190A04">
              <w:t>Разработана программа адаптации детей раннего возраста к условиям ДОУ с использованием психологической песочницы</w:t>
            </w:r>
            <w:r w:rsidR="00D33F09">
              <w:t>.</w:t>
            </w:r>
          </w:p>
          <w:p w:rsidR="00A15AB5" w:rsidRDefault="00A15AB5" w:rsidP="00F3561D">
            <w:r>
              <w:t>-Разработана программа «Развитие эмоциональной сферы детей старшего дошкольного возраста с использованием психологической песочницы».</w:t>
            </w:r>
          </w:p>
          <w:p w:rsidR="0008178F" w:rsidRDefault="0008178F" w:rsidP="00F3561D">
            <w:r>
              <w:t>-</w:t>
            </w:r>
            <w:r w:rsidR="001547DD">
              <w:t>С</w:t>
            </w:r>
            <w:r>
              <w:t>озданы методические рекомендации «Использование психологической песочницы в работе с семьями, имеющими детей раннего</w:t>
            </w:r>
            <w:r w:rsidR="00D57355">
              <w:t xml:space="preserve"> </w:t>
            </w:r>
            <w:r>
              <w:t>воз</w:t>
            </w:r>
            <w:r w:rsidR="00D57355">
              <w:t>раста</w:t>
            </w:r>
            <w:r w:rsidR="001547DD">
              <w:t>,</w:t>
            </w:r>
            <w:r w:rsidR="00D57355">
              <w:t xml:space="preserve"> на Консультационном пункте</w:t>
            </w:r>
            <w:r w:rsidR="001547DD">
              <w:t>».</w:t>
            </w:r>
          </w:p>
          <w:p w:rsidR="001547DD" w:rsidRDefault="001547DD" w:rsidP="00F3561D">
            <w:r>
              <w:t xml:space="preserve">-Создан и функционирует «Клуб </w:t>
            </w:r>
            <w:r w:rsidR="0047768D">
              <w:t>заинтересованных родителей».</w:t>
            </w:r>
          </w:p>
          <w:p w:rsidR="0047768D" w:rsidRDefault="007E6AA6" w:rsidP="00F3561D">
            <w:r>
              <w:t>-Проведены семинары и мастер-классы для педагогов ДОУ.</w:t>
            </w:r>
          </w:p>
          <w:p w:rsidR="001547DD" w:rsidRPr="00D215F2" w:rsidRDefault="001547DD" w:rsidP="00F3561D"/>
        </w:tc>
        <w:tc>
          <w:tcPr>
            <w:tcW w:w="2665" w:type="dxa"/>
          </w:tcPr>
          <w:p w:rsidR="005E5B84" w:rsidRDefault="005E5B84" w:rsidP="005E5B84">
            <w:r>
              <w:t>Результаты достигнуты в полном объеме в</w:t>
            </w:r>
          </w:p>
          <w:p w:rsidR="002F77C0" w:rsidRPr="00D215F2" w:rsidRDefault="005E5B84" w:rsidP="005E5B84">
            <w:r>
              <w:t>соответствии с планом.</w:t>
            </w:r>
          </w:p>
        </w:tc>
      </w:tr>
      <w:tr w:rsidR="00EB5B22" w:rsidRPr="00D215F2" w:rsidTr="005E5B84">
        <w:tc>
          <w:tcPr>
            <w:tcW w:w="675" w:type="dxa"/>
          </w:tcPr>
          <w:p w:rsidR="002F77C0" w:rsidRPr="00D215F2" w:rsidRDefault="002F77C0" w:rsidP="00F3561D">
            <w:r w:rsidRPr="00D215F2">
              <w:t>3</w:t>
            </w:r>
          </w:p>
        </w:tc>
        <w:tc>
          <w:tcPr>
            <w:tcW w:w="3118" w:type="dxa"/>
          </w:tcPr>
          <w:p w:rsidR="004B1277" w:rsidRPr="004B1277" w:rsidRDefault="004B1277" w:rsidP="004B1277">
            <w:pPr>
              <w:jc w:val="center"/>
              <w:rPr>
                <w:b/>
                <w:u w:val="single"/>
              </w:rPr>
            </w:pPr>
            <w:r w:rsidRPr="004B1277">
              <w:rPr>
                <w:b/>
                <w:u w:val="single"/>
              </w:rPr>
              <w:t>Заключительный</w:t>
            </w:r>
          </w:p>
          <w:p w:rsidR="004B1277" w:rsidRPr="004B1277" w:rsidRDefault="004B1277" w:rsidP="004B1277">
            <w:pPr>
              <w:jc w:val="center"/>
              <w:rPr>
                <w:b/>
                <w:u w:val="single"/>
              </w:rPr>
            </w:pPr>
            <w:r w:rsidRPr="004B1277">
              <w:rPr>
                <w:b/>
                <w:u w:val="single"/>
              </w:rPr>
              <w:t>этап.</w:t>
            </w:r>
          </w:p>
          <w:p w:rsidR="004B1277" w:rsidRDefault="004B1277" w:rsidP="004B1277">
            <w:r>
              <w:t xml:space="preserve">Подведение итогов работы группы, оформление отчетов, оформление </w:t>
            </w:r>
          </w:p>
          <w:p w:rsidR="002F77C0" w:rsidRPr="00D215F2" w:rsidRDefault="004B1277" w:rsidP="004B1277">
            <w:r>
              <w:t>наработанных материалов.</w:t>
            </w:r>
            <w:r w:rsidR="00FE0A85">
              <w:t xml:space="preserve"> Транслирование опыта.</w:t>
            </w:r>
          </w:p>
        </w:tc>
        <w:tc>
          <w:tcPr>
            <w:tcW w:w="3148" w:type="dxa"/>
          </w:tcPr>
          <w:p w:rsidR="00FE0A85" w:rsidRDefault="00FE0A85" w:rsidP="00FE0A85">
            <w:r>
              <w:t>Участие в</w:t>
            </w:r>
            <w:r w:rsidR="00AC0998">
              <w:t xml:space="preserve"> </w:t>
            </w:r>
            <w:r>
              <w:t xml:space="preserve">итоговом </w:t>
            </w:r>
          </w:p>
          <w:p w:rsidR="00FE0A85" w:rsidRDefault="00FE0A85" w:rsidP="00FE0A85">
            <w:r>
              <w:t xml:space="preserve">мероприятии (круглый </w:t>
            </w:r>
            <w:proofErr w:type="gramStart"/>
            <w:r>
              <w:t>стол)с</w:t>
            </w:r>
            <w:proofErr w:type="gramEnd"/>
            <w:r>
              <w:t xml:space="preserve"> участниками </w:t>
            </w:r>
          </w:p>
          <w:p w:rsidR="00FE0A85" w:rsidRDefault="00FE0A85" w:rsidP="00FE0A85">
            <w:proofErr w:type="gramStart"/>
            <w:r>
              <w:t>МИП(</w:t>
            </w:r>
            <w:proofErr w:type="gramEnd"/>
            <w:r>
              <w:t xml:space="preserve">представление </w:t>
            </w:r>
          </w:p>
          <w:p w:rsidR="002F77C0" w:rsidRPr="00D215F2" w:rsidRDefault="00FE0A85" w:rsidP="00FE0A85">
            <w:r>
              <w:t xml:space="preserve">наработанных </w:t>
            </w:r>
            <w:r w:rsidR="00AC0998">
              <w:t xml:space="preserve">материалов). </w:t>
            </w:r>
            <w:r>
              <w:t>Публикация отчётов на официальном сайте.</w:t>
            </w:r>
          </w:p>
        </w:tc>
        <w:tc>
          <w:tcPr>
            <w:tcW w:w="5670" w:type="dxa"/>
          </w:tcPr>
          <w:p w:rsidR="008F1268" w:rsidRDefault="008F1268" w:rsidP="008F1268">
            <w:r>
              <w:t xml:space="preserve">Результаты деятельности размещены на сайте ДОУ. </w:t>
            </w:r>
          </w:p>
          <w:p w:rsidR="002F77C0" w:rsidRPr="00D215F2" w:rsidRDefault="008F1268" w:rsidP="008F1268">
            <w:r>
              <w:t>Методические материалы предоставлены руководителю проекта МДОУ «Детский сад № 179».</w:t>
            </w:r>
          </w:p>
        </w:tc>
        <w:tc>
          <w:tcPr>
            <w:tcW w:w="2665" w:type="dxa"/>
          </w:tcPr>
          <w:p w:rsidR="008F1268" w:rsidRDefault="008F1268" w:rsidP="008F1268">
            <w:r>
              <w:t xml:space="preserve">Результаты достигнуты в </w:t>
            </w:r>
          </w:p>
          <w:p w:rsidR="008F1268" w:rsidRDefault="008F1268" w:rsidP="008F1268">
            <w:r>
              <w:t xml:space="preserve">полном объеме в </w:t>
            </w:r>
          </w:p>
          <w:p w:rsidR="002F77C0" w:rsidRPr="00D215F2" w:rsidRDefault="008F1268" w:rsidP="008F1268">
            <w:r>
              <w:t>соответствии с планом.</w:t>
            </w:r>
          </w:p>
        </w:tc>
      </w:tr>
    </w:tbl>
    <w:p w:rsidR="002F77C0" w:rsidRDefault="002F77C0" w:rsidP="002F77C0">
      <w:pPr>
        <w:jc w:val="both"/>
      </w:pPr>
      <w:r w:rsidRPr="00A86705">
        <w:rPr>
          <w:b/>
        </w:rPr>
        <w:t>Если в проект вносились изменения, необходимо указать какие и причину внесения коррективов?</w:t>
      </w:r>
      <w:r w:rsidRPr="005B2E8C">
        <w:t xml:space="preserve"> </w:t>
      </w:r>
      <w:r w:rsidR="00B57087">
        <w:t xml:space="preserve">В январе 2023 года в проект были внесены </w:t>
      </w:r>
      <w:r w:rsidR="00AA1630">
        <w:t>поправки</w:t>
      </w:r>
      <w:r w:rsidR="00595AEF">
        <w:t xml:space="preserve"> в связи с изменением состава рабочей группы</w:t>
      </w:r>
      <w:r w:rsidR="00AA1630">
        <w:t xml:space="preserve"> (</w:t>
      </w:r>
      <w:r w:rsidR="00595AEF">
        <w:t>уход педагогов-психологов</w:t>
      </w:r>
      <w:r w:rsidR="003F7931">
        <w:t xml:space="preserve"> из ДОУ</w:t>
      </w:r>
      <w:r w:rsidR="00595AEF">
        <w:t xml:space="preserve"> по разным причинам</w:t>
      </w:r>
      <w:r w:rsidR="003F7931">
        <w:t>)</w:t>
      </w:r>
      <w:r w:rsidR="00595AEF">
        <w:t>.</w:t>
      </w:r>
    </w:p>
    <w:p w:rsidR="003F7931" w:rsidRPr="005B2E8C" w:rsidRDefault="003F7931" w:rsidP="002F77C0">
      <w:pPr>
        <w:jc w:val="both"/>
      </w:pPr>
      <w:r>
        <w:t>Координационным советом было удовлетворено ходатайство об изменении названий инновационных продуктов.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A240D2" w:rsidRPr="00A86705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A86705"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4D7002" w:rsidRDefault="004D7002" w:rsidP="003E5A55">
      <w:pPr>
        <w:pStyle w:val="formattext"/>
        <w:spacing w:before="0" w:beforeAutospacing="0" w:after="0" w:afterAutospacing="0"/>
        <w:jc w:val="both"/>
      </w:pPr>
      <w:r>
        <w:t>2.2.1. Нормативно-правовое, методическое обеспечение реализации проекта.</w:t>
      </w:r>
    </w:p>
    <w:p w:rsidR="004D7002" w:rsidRDefault="004D7002" w:rsidP="003E5A55">
      <w:pPr>
        <w:pStyle w:val="formattext"/>
        <w:spacing w:before="0" w:beforeAutospacing="0" w:after="0" w:afterAutospacing="0"/>
        <w:jc w:val="both"/>
      </w:pPr>
      <w:r>
        <w:t>2.2.2. Наличие высококвалифицированных кадров.</w:t>
      </w:r>
    </w:p>
    <w:p w:rsidR="004D7002" w:rsidRDefault="004D7002" w:rsidP="003E5A55">
      <w:pPr>
        <w:pStyle w:val="formattext"/>
        <w:spacing w:before="0" w:beforeAutospacing="0" w:after="0" w:afterAutospacing="0"/>
        <w:jc w:val="both"/>
      </w:pPr>
      <w:r>
        <w:t xml:space="preserve">2.2.3. </w:t>
      </w:r>
      <w:proofErr w:type="gramStart"/>
      <w:r>
        <w:t>Установлено  сетевое</w:t>
      </w:r>
      <w:proofErr w:type="gramEnd"/>
      <w:r>
        <w:t xml:space="preserve"> взаимодействие с ОО, участниками проекта.</w:t>
      </w:r>
    </w:p>
    <w:p w:rsidR="004D7002" w:rsidRDefault="004D7002" w:rsidP="003E5A55">
      <w:pPr>
        <w:pStyle w:val="formattext"/>
        <w:spacing w:before="0" w:beforeAutospacing="0" w:after="0" w:afterAutospacing="0"/>
        <w:jc w:val="both"/>
      </w:pPr>
      <w:r>
        <w:lastRenderedPageBreak/>
        <w:t>2.2.4. Наличие практики работы в психологической песочнице.</w:t>
      </w:r>
    </w:p>
    <w:p w:rsidR="004D7002" w:rsidRDefault="004D7002" w:rsidP="003E5A55">
      <w:pPr>
        <w:pStyle w:val="formattext"/>
        <w:spacing w:before="0" w:beforeAutospacing="0" w:after="0" w:afterAutospacing="0"/>
        <w:jc w:val="both"/>
      </w:pPr>
      <w:r>
        <w:t>2.2.5. Достаточная материально-техническая база.</w:t>
      </w:r>
    </w:p>
    <w:p w:rsidR="004D7002" w:rsidRDefault="004D7002" w:rsidP="003E5A55">
      <w:pPr>
        <w:pStyle w:val="formattext"/>
        <w:spacing w:before="0" w:beforeAutospacing="0" w:after="0" w:afterAutospacing="0"/>
        <w:jc w:val="both"/>
      </w:pPr>
      <w:r>
        <w:t xml:space="preserve">2.2.6. Обеспечение доступа участников проекта к </w:t>
      </w:r>
      <w:r w:rsidR="003E5A55">
        <w:t>Интернет-ресурсам</w:t>
      </w:r>
      <w:r>
        <w:t>.</w:t>
      </w:r>
    </w:p>
    <w:p w:rsidR="002F77C0" w:rsidRDefault="004D7002" w:rsidP="003E5A55">
      <w:pPr>
        <w:pStyle w:val="formattext"/>
        <w:spacing w:before="0" w:beforeAutospacing="0" w:after="0" w:afterAutospacing="0"/>
        <w:jc w:val="both"/>
      </w:pPr>
      <w:r>
        <w:t>2.2.7. Умение работать в условиях междисциплинарного подхода.</w:t>
      </w:r>
    </w:p>
    <w:p w:rsidR="008E2F65" w:rsidRPr="005B2E8C" w:rsidRDefault="008E2F65" w:rsidP="003E5A55">
      <w:pPr>
        <w:pStyle w:val="formattext"/>
        <w:spacing w:before="0" w:beforeAutospacing="0" w:after="0" w:afterAutospacing="0"/>
        <w:jc w:val="both"/>
      </w:pPr>
    </w:p>
    <w:p w:rsidR="006920F6" w:rsidRDefault="002F77C0" w:rsidP="006920F6">
      <w:pPr>
        <w:pStyle w:val="formattext"/>
        <w:spacing w:before="0" w:beforeAutospacing="0" w:after="0" w:afterAutospacing="0"/>
        <w:jc w:val="both"/>
        <w:rPr>
          <w:b/>
        </w:rPr>
      </w:pPr>
      <w:r w:rsidRPr="00A86705">
        <w:rPr>
          <w:b/>
        </w:rPr>
        <w:t>2.3. Опишите трудности и проблемы, с которыми столкнулись при реализации инновационного проекта</w:t>
      </w:r>
      <w:r w:rsidR="000938B3">
        <w:rPr>
          <w:b/>
        </w:rPr>
        <w:t xml:space="preserve">  </w:t>
      </w:r>
    </w:p>
    <w:p w:rsidR="00183F08" w:rsidRPr="003F0506" w:rsidRDefault="006920F6" w:rsidP="003F0506">
      <w:pPr>
        <w:pStyle w:val="a6"/>
        <w:shd w:val="clear" w:color="auto" w:fill="FFFFFF"/>
        <w:tabs>
          <w:tab w:val="left" w:pos="142"/>
          <w:tab w:val="left" w:pos="426"/>
          <w:tab w:val="left" w:pos="1134"/>
        </w:tabs>
        <w:spacing w:before="0" w:beforeAutospacing="0" w:after="0" w:afterAutospacing="0"/>
        <w:jc w:val="both"/>
        <w:rPr>
          <w:b/>
        </w:rPr>
      </w:pPr>
      <w:r w:rsidRPr="003F0506">
        <w:rPr>
          <w:color w:val="000000"/>
        </w:rPr>
        <w:t>2.3.</w:t>
      </w:r>
      <w:r w:rsidR="003F0506" w:rsidRPr="003F0506">
        <w:rPr>
          <w:color w:val="000000"/>
        </w:rPr>
        <w:t>1</w:t>
      </w:r>
      <w:r w:rsidRPr="003F0506">
        <w:rPr>
          <w:color w:val="000000"/>
        </w:rPr>
        <w:t>.</w:t>
      </w:r>
      <w:r w:rsidR="003F0506" w:rsidRPr="003F0506">
        <w:rPr>
          <w:color w:val="000000"/>
        </w:rPr>
        <w:t xml:space="preserve"> </w:t>
      </w:r>
      <w:r w:rsidR="00183F08" w:rsidRPr="003F0506">
        <w:rPr>
          <w:color w:val="000000"/>
        </w:rPr>
        <w:t>приспособление новшеств к конкретным условиям с учетом специфики и возможностей ДОУ.</w:t>
      </w:r>
    </w:p>
    <w:p w:rsidR="00183F08" w:rsidRPr="005B2E8C" w:rsidRDefault="00183F08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A86705" w:rsidRDefault="002F77C0" w:rsidP="00D215F2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right="89"/>
        <w:rPr>
          <w:b/>
        </w:rPr>
      </w:pPr>
      <w:r w:rsidRPr="00A86705">
        <w:rPr>
          <w:b/>
        </w:rPr>
        <w:t>3.1. Укажите достигнутые результаты и эффекты инновационного проекта:</w:t>
      </w:r>
    </w:p>
    <w:p w:rsidR="002F77C0" w:rsidRPr="00715A13" w:rsidRDefault="00715A13" w:rsidP="00715A1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715A13">
        <w:t>3.1.</w:t>
      </w:r>
      <w:r w:rsidR="00EB5B22" w:rsidRPr="00715A13">
        <w:t>1.</w:t>
      </w:r>
      <w:r w:rsidRPr="00715A13">
        <w:t xml:space="preserve"> </w:t>
      </w:r>
      <w:r w:rsidR="008D4FE0" w:rsidRPr="00715A13">
        <w:t>Сформирован банк данных по использованию психологической песочницы в условиях ДОУ.</w:t>
      </w:r>
    </w:p>
    <w:p w:rsidR="002F77C0" w:rsidRPr="00715A13" w:rsidRDefault="00715A13" w:rsidP="00715A1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715A13">
        <w:t>3.1.</w:t>
      </w:r>
      <w:r w:rsidR="00EB5B22" w:rsidRPr="00715A13">
        <w:t>2.</w:t>
      </w:r>
      <w:r w:rsidRPr="00715A13">
        <w:t xml:space="preserve"> </w:t>
      </w:r>
      <w:r w:rsidR="00A44314" w:rsidRPr="00715A13">
        <w:t>Разработана</w:t>
      </w:r>
      <w:r w:rsidR="00FC142C" w:rsidRPr="00715A13">
        <w:t xml:space="preserve"> </w:t>
      </w:r>
      <w:r w:rsidR="00E626CA" w:rsidRPr="00715A13">
        <w:t xml:space="preserve">и апробирована </w:t>
      </w:r>
      <w:r w:rsidR="00FC142C" w:rsidRPr="00715A13">
        <w:t>программа</w:t>
      </w:r>
      <w:r w:rsidR="00E626CA" w:rsidRPr="00715A13">
        <w:t xml:space="preserve"> </w:t>
      </w:r>
      <w:r w:rsidR="00FC142C" w:rsidRPr="00715A13">
        <w:t>адаптации детей</w:t>
      </w:r>
      <w:r w:rsidR="00E626CA" w:rsidRPr="00715A13">
        <w:t xml:space="preserve"> раннего возраста к условиям ДОУ с использованием психологической песочницы</w:t>
      </w:r>
      <w:r w:rsidR="009B63BC" w:rsidRPr="00715A13">
        <w:t>.</w:t>
      </w:r>
    </w:p>
    <w:p w:rsidR="00A44314" w:rsidRPr="00715A13" w:rsidRDefault="00715A13" w:rsidP="00715A1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715A13">
        <w:t>3.1.</w:t>
      </w:r>
      <w:r w:rsidR="00EB5B22" w:rsidRPr="00715A13">
        <w:t xml:space="preserve">3. </w:t>
      </w:r>
      <w:r w:rsidR="009B63BC" w:rsidRPr="00715A13">
        <w:t>Разработана</w:t>
      </w:r>
      <w:r w:rsidR="007A561A" w:rsidRPr="00715A13">
        <w:t xml:space="preserve"> и апробирова</w:t>
      </w:r>
      <w:r w:rsidR="009B63BC" w:rsidRPr="00715A13">
        <w:t>на программа «Развитие эмоциональной сферы детей ста</w:t>
      </w:r>
      <w:r w:rsidR="007A561A" w:rsidRPr="00715A13">
        <w:t>ршего дошкольного возраста с использованием психологической песочницы».</w:t>
      </w:r>
    </w:p>
    <w:p w:rsidR="007A561A" w:rsidRDefault="00715A13" w:rsidP="00715A1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715A13">
        <w:t>3.1.</w:t>
      </w:r>
      <w:r w:rsidR="007A561A" w:rsidRPr="00715A13">
        <w:t>4. Разработаны методические рекомендации «Использование психологической песочницы в работе с семьями, имеющими детей раннего возраста</w:t>
      </w:r>
      <w:r w:rsidR="00246DEB" w:rsidRPr="00715A13">
        <w:t>,</w:t>
      </w:r>
      <w:r w:rsidR="007A561A" w:rsidRPr="00715A13">
        <w:t xml:space="preserve"> на Консультационном пункте».</w:t>
      </w:r>
    </w:p>
    <w:p w:rsidR="00715A13" w:rsidRPr="005B2E8C" w:rsidRDefault="00715A13" w:rsidP="00715A1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690A2D" w:rsidRPr="00A86705" w:rsidRDefault="002F77C0" w:rsidP="002F77C0">
      <w:pPr>
        <w:tabs>
          <w:tab w:val="left" w:pos="567"/>
        </w:tabs>
        <w:rPr>
          <w:b/>
        </w:rPr>
      </w:pPr>
      <w:r w:rsidRPr="00A86705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E46444" w:rsidRDefault="00E46444" w:rsidP="00715A13">
      <w:pPr>
        <w:pStyle w:val="formattext"/>
        <w:spacing w:before="0" w:beforeAutospacing="0" w:after="0" w:afterAutospacing="0"/>
        <w:jc w:val="both"/>
      </w:pPr>
      <w:r>
        <w:t>В МСО г. Ярославля существует необходимость:</w:t>
      </w:r>
    </w:p>
    <w:p w:rsidR="00E46444" w:rsidRDefault="00E46444" w:rsidP="00715A13">
      <w:pPr>
        <w:pStyle w:val="formattext"/>
        <w:spacing w:before="0" w:beforeAutospacing="0" w:after="0" w:afterAutospacing="0"/>
        <w:jc w:val="both"/>
      </w:pPr>
      <w:r>
        <w:t>- в</w:t>
      </w:r>
      <w:r w:rsidR="003D2C02">
        <w:t xml:space="preserve"> инновационных «не раскрытых», </w:t>
      </w:r>
      <w:r>
        <w:t>интересных и развивающих методах и технологиях в работе с детьми дошкольного возраста, обеспечивающих всестороннее развитие детей, их комфортное пребывание в ДОУ и сохраняющих психическое здоровье каждого ребенка;</w:t>
      </w:r>
    </w:p>
    <w:p w:rsidR="00715A13" w:rsidRDefault="00E46444" w:rsidP="00715A13">
      <w:pPr>
        <w:pStyle w:val="formattext"/>
        <w:spacing w:before="0" w:beforeAutospacing="0" w:after="0" w:afterAutospacing="0"/>
        <w:jc w:val="both"/>
      </w:pPr>
      <w:r>
        <w:t xml:space="preserve">- в повышении уровня подготовки специалистов за счет применения инновационных технологий в коррекционном образовании детей дошкольного возраста с ОВЗ или риском их возникновения. </w:t>
      </w:r>
    </w:p>
    <w:p w:rsidR="003D36D4" w:rsidRDefault="003D36D4" w:rsidP="003F0506">
      <w:pPr>
        <w:pStyle w:val="formattext"/>
        <w:spacing w:before="0" w:beforeAutospacing="0" w:after="0" w:afterAutospacing="0"/>
        <w:ind w:firstLine="567"/>
        <w:jc w:val="both"/>
      </w:pPr>
      <w:r>
        <w:t xml:space="preserve">Учитывая актуальность развития метода песочных игр в работе с детьми, </w:t>
      </w:r>
      <w:r w:rsidR="00177FD6">
        <w:t>следует отметить, что разработанные материалы будут способствовать совершенствованию профессионального уровня специалистов, использующих в своей работе</w:t>
      </w:r>
      <w:r w:rsidR="00E3662A">
        <w:t xml:space="preserve"> инн</w:t>
      </w:r>
      <w:r w:rsidR="008420B5">
        <w:t>овационные и эффективные методы.</w:t>
      </w:r>
      <w:r w:rsidR="00902089">
        <w:t xml:space="preserve"> </w:t>
      </w:r>
    </w:p>
    <w:p w:rsidR="002F77C0" w:rsidRPr="00A86705" w:rsidRDefault="002F77C0" w:rsidP="00715A13">
      <w:pPr>
        <w:pStyle w:val="formattext"/>
        <w:spacing w:before="0" w:beforeAutospacing="0" w:after="0" w:afterAutospacing="0"/>
        <w:jc w:val="both"/>
        <w:rPr>
          <w:b/>
        </w:rPr>
      </w:pPr>
      <w:r w:rsidRPr="00A86705">
        <w:rPr>
          <w:b/>
        </w:rPr>
        <w:t>3.3. Влияние инновационных процессов на эффективность деятельности образов</w:t>
      </w:r>
      <w:r w:rsidR="001B471A" w:rsidRPr="00A86705">
        <w:rPr>
          <w:b/>
        </w:rPr>
        <w:t xml:space="preserve">ательной организации </w:t>
      </w:r>
    </w:p>
    <w:p w:rsidR="003B139C" w:rsidRDefault="006A356D" w:rsidP="006A356D">
      <w:pPr>
        <w:tabs>
          <w:tab w:val="left" w:pos="142"/>
          <w:tab w:val="left" w:pos="993"/>
        </w:tabs>
        <w:jc w:val="both"/>
      </w:pPr>
      <w:r>
        <w:rPr>
          <w:iCs/>
          <w:color w:val="000000"/>
          <w:shd w:val="clear" w:color="auto" w:fill="FFFFFF"/>
        </w:rPr>
        <w:t xml:space="preserve">3.3.1. </w:t>
      </w:r>
      <w:r w:rsidR="003B139C" w:rsidRPr="006A356D">
        <w:rPr>
          <w:iCs/>
          <w:color w:val="000000"/>
          <w:shd w:val="clear" w:color="auto" w:fill="FFFFFF"/>
        </w:rPr>
        <w:t>Сформировано положительное отношение и потребность педагогов в инновационной деятельности по реализации проекта</w:t>
      </w:r>
      <w:r w:rsidR="003B139C" w:rsidRPr="00237158">
        <w:t>;</w:t>
      </w:r>
    </w:p>
    <w:p w:rsidR="003B139C" w:rsidRDefault="006A356D" w:rsidP="006A356D">
      <w:pPr>
        <w:tabs>
          <w:tab w:val="left" w:pos="142"/>
          <w:tab w:val="left" w:pos="993"/>
        </w:tabs>
        <w:jc w:val="both"/>
      </w:pPr>
      <w:r>
        <w:t xml:space="preserve">3.3.2. </w:t>
      </w:r>
      <w:r w:rsidR="003B139C">
        <w:t xml:space="preserve">Совершенствование профессиональных навыков педагогов </w:t>
      </w:r>
      <w:r w:rsidR="00730D72">
        <w:t xml:space="preserve">в вопросах использования </w:t>
      </w:r>
      <w:r w:rsidR="00A81B45">
        <w:t>психологической песочницы</w:t>
      </w:r>
      <w:r w:rsidR="00730D72">
        <w:t xml:space="preserve"> в работе с детьми</w:t>
      </w:r>
      <w:r w:rsidR="003B139C">
        <w:t>;</w:t>
      </w:r>
    </w:p>
    <w:p w:rsidR="003B139C" w:rsidRDefault="00027EAC" w:rsidP="00027EAC">
      <w:pPr>
        <w:tabs>
          <w:tab w:val="left" w:pos="142"/>
          <w:tab w:val="left" w:pos="993"/>
        </w:tabs>
        <w:jc w:val="both"/>
      </w:pPr>
      <w:r>
        <w:lastRenderedPageBreak/>
        <w:t xml:space="preserve">3.3.3. </w:t>
      </w:r>
      <w:r w:rsidR="00FD5CD8">
        <w:t xml:space="preserve">Пополнение материально-технической базы </w:t>
      </w:r>
      <w:r w:rsidR="003B139C">
        <w:t>в рамках инновационной деятельности;</w:t>
      </w:r>
    </w:p>
    <w:p w:rsidR="00E757DE" w:rsidRDefault="00FD5CD8" w:rsidP="00E757DE">
      <w:pPr>
        <w:tabs>
          <w:tab w:val="left" w:pos="142"/>
          <w:tab w:val="left" w:pos="993"/>
        </w:tabs>
        <w:jc w:val="both"/>
      </w:pPr>
      <w:r>
        <w:t xml:space="preserve">3.3.4. </w:t>
      </w:r>
      <w:r w:rsidR="00E757DE">
        <w:t>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компетенций.</w:t>
      </w:r>
    </w:p>
    <w:p w:rsidR="00A86705" w:rsidRDefault="00E757DE" w:rsidP="00E757DE">
      <w:pPr>
        <w:tabs>
          <w:tab w:val="left" w:pos="142"/>
          <w:tab w:val="left" w:pos="993"/>
        </w:tabs>
        <w:jc w:val="both"/>
        <w:rPr>
          <w:b/>
        </w:rPr>
      </w:pPr>
      <w:r>
        <w:rPr>
          <w:b/>
        </w:rPr>
        <w:t xml:space="preserve">3.4. </w:t>
      </w:r>
      <w:r w:rsidR="002F77C0" w:rsidRPr="00A86705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</w:t>
      </w:r>
      <w:r w:rsidR="00A86705">
        <w:rPr>
          <w:b/>
        </w:rPr>
        <w:t xml:space="preserve">езультативность деятельности) </w:t>
      </w:r>
    </w:p>
    <w:p w:rsidR="00660CB8" w:rsidRPr="00660CB8" w:rsidRDefault="00660CB8" w:rsidP="00660CB8">
      <w:pPr>
        <w:tabs>
          <w:tab w:val="left" w:pos="567"/>
        </w:tabs>
        <w:jc w:val="both"/>
      </w:pPr>
      <w:r w:rsidRPr="00660CB8">
        <w:t xml:space="preserve">3.4.1. </w:t>
      </w:r>
      <w:r w:rsidR="00B61F4B">
        <w:t xml:space="preserve">Отзывы участников семинаров, отражающие высокий уровень актуальности, новизны и доступности представленного материала по </w:t>
      </w:r>
      <w:r w:rsidR="009A424A">
        <w:t>теме МИП.</w:t>
      </w:r>
    </w:p>
    <w:p w:rsidR="00660CB8" w:rsidRPr="00660CB8" w:rsidRDefault="00660CB8" w:rsidP="00660CB8">
      <w:pPr>
        <w:tabs>
          <w:tab w:val="left" w:pos="567"/>
        </w:tabs>
        <w:jc w:val="both"/>
      </w:pPr>
      <w:r w:rsidRPr="00660CB8">
        <w:t>3.4.2. Результаты анкетирования и опросов родительской общественности с целью определения необходимости работы по теме проекта с участниками образовательных отношений.</w:t>
      </w:r>
    </w:p>
    <w:p w:rsidR="00660CB8" w:rsidRDefault="00660CB8" w:rsidP="00660CB8">
      <w:pPr>
        <w:tabs>
          <w:tab w:val="left" w:pos="567"/>
        </w:tabs>
        <w:jc w:val="both"/>
      </w:pPr>
      <w:r w:rsidRPr="00660CB8">
        <w:t xml:space="preserve">3.4.3. </w:t>
      </w:r>
      <w:r w:rsidR="009A424A">
        <w:t>Презентация наработанных материалов в рамках проекта каждым детским садом</w:t>
      </w:r>
      <w:r w:rsidR="00993D12">
        <w:t>-</w:t>
      </w:r>
      <w:r w:rsidR="009A424A">
        <w:t>участником</w:t>
      </w:r>
      <w:r w:rsidR="00993D12">
        <w:t xml:space="preserve"> </w:t>
      </w:r>
      <w:r w:rsidR="009A424A">
        <w:t>проекта</w:t>
      </w:r>
      <w:r w:rsidR="00993D12">
        <w:t>.</w:t>
      </w:r>
    </w:p>
    <w:p w:rsidR="0097309D" w:rsidRDefault="002F77C0" w:rsidP="00660CB8">
      <w:pPr>
        <w:tabs>
          <w:tab w:val="left" w:pos="567"/>
        </w:tabs>
        <w:jc w:val="both"/>
        <w:rPr>
          <w:rFonts w:eastAsia="Batang"/>
        </w:rPr>
      </w:pPr>
      <w:r w:rsidRPr="00E757DE">
        <w:rPr>
          <w:rFonts w:eastAsia="Batang"/>
          <w:b/>
        </w:rPr>
        <w:t>3</w:t>
      </w:r>
      <w:r w:rsidRPr="00A86705">
        <w:rPr>
          <w:rFonts w:eastAsia="Batang"/>
          <w:b/>
        </w:rPr>
        <w:t>.</w:t>
      </w:r>
      <w:r w:rsidR="00E757DE">
        <w:rPr>
          <w:rFonts w:eastAsia="Batang"/>
          <w:b/>
        </w:rPr>
        <w:t>5</w:t>
      </w:r>
      <w:r w:rsidRPr="00A86705">
        <w:rPr>
          <w:rFonts w:eastAsia="Batang"/>
          <w:b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4E4401">
        <w:rPr>
          <w:rFonts w:eastAsia="Batang"/>
        </w:rPr>
        <w:t xml:space="preserve"> </w:t>
      </w:r>
    </w:p>
    <w:p w:rsidR="007C5AF3" w:rsidRDefault="004E4401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Опыт инновационной деятельности МДОУ «</w:t>
      </w:r>
      <w:r w:rsidR="0022734B">
        <w:rPr>
          <w:rFonts w:eastAsia="Batang"/>
        </w:rPr>
        <w:t>Детский сад</w:t>
      </w:r>
      <w:r>
        <w:rPr>
          <w:rFonts w:eastAsia="Batang"/>
        </w:rPr>
        <w:t xml:space="preserve"> №</w:t>
      </w:r>
      <w:r w:rsidR="0022734B">
        <w:rPr>
          <w:rFonts w:eastAsia="Batang"/>
        </w:rPr>
        <w:t>179</w:t>
      </w:r>
      <w:r>
        <w:rPr>
          <w:rFonts w:eastAsia="Batang"/>
        </w:rPr>
        <w:t>» в 202</w:t>
      </w:r>
      <w:r w:rsidR="0022734B">
        <w:rPr>
          <w:rFonts w:eastAsia="Batang"/>
        </w:rPr>
        <w:t>2</w:t>
      </w:r>
      <w:r>
        <w:rPr>
          <w:rFonts w:eastAsia="Batang"/>
        </w:rPr>
        <w:t>-202</w:t>
      </w:r>
      <w:r w:rsidR="0022734B">
        <w:rPr>
          <w:rFonts w:eastAsia="Batang"/>
        </w:rPr>
        <w:t>3</w:t>
      </w:r>
      <w:r>
        <w:rPr>
          <w:rFonts w:eastAsia="Batang"/>
        </w:rPr>
        <w:t xml:space="preserve"> учебном году </w:t>
      </w:r>
      <w:r w:rsidR="0022734B">
        <w:rPr>
          <w:rFonts w:eastAsia="Batang"/>
        </w:rPr>
        <w:t>на различных</w:t>
      </w:r>
      <w:r>
        <w:rPr>
          <w:rFonts w:eastAsia="Batang"/>
        </w:rPr>
        <w:t xml:space="preserve"> мероприятиях</w:t>
      </w:r>
      <w:r w:rsidR="009D7A75">
        <w:rPr>
          <w:rFonts w:eastAsia="Batang"/>
        </w:rPr>
        <w:t>, проводимых в системе МСО г. Ярославля:</w:t>
      </w:r>
    </w:p>
    <w:p w:rsidR="007C5AF3" w:rsidRDefault="007C5AF3" w:rsidP="007C5AF3">
      <w:pPr>
        <w:rPr>
          <w:rFonts w:eastAsia="Batang"/>
        </w:rPr>
      </w:pPr>
    </w:p>
    <w:p w:rsidR="007C5AF3" w:rsidRDefault="00630662" w:rsidP="00244BB8">
      <w:pPr>
        <w:ind w:firstLine="708"/>
        <w:rPr>
          <w:rFonts w:eastAsia="Batang"/>
        </w:rPr>
      </w:pPr>
      <w:r>
        <w:rPr>
          <w:rFonts w:eastAsia="Batang"/>
        </w:rPr>
        <w:t xml:space="preserve">3.5.1. </w:t>
      </w:r>
      <w:r w:rsidR="0014468A">
        <w:rPr>
          <w:rFonts w:eastAsia="Batang"/>
        </w:rPr>
        <w:t>Проведение городского м</w:t>
      </w:r>
      <w:r w:rsidR="00244BB8">
        <w:rPr>
          <w:rFonts w:eastAsia="Batang"/>
        </w:rPr>
        <w:t>астер-</w:t>
      </w:r>
      <w:proofErr w:type="gramStart"/>
      <w:r w:rsidR="00244BB8">
        <w:rPr>
          <w:rFonts w:eastAsia="Batang"/>
        </w:rPr>
        <w:t>класс</w:t>
      </w:r>
      <w:r w:rsidR="0014468A">
        <w:rPr>
          <w:rFonts w:eastAsia="Batang"/>
        </w:rPr>
        <w:t>а</w:t>
      </w:r>
      <w:r w:rsidR="00244BB8">
        <w:rPr>
          <w:rFonts w:eastAsia="Batang"/>
        </w:rPr>
        <w:t xml:space="preserve"> </w:t>
      </w:r>
      <w:r w:rsidR="00244BB8" w:rsidRPr="00244BB8">
        <w:rPr>
          <w:rFonts w:eastAsia="Batang"/>
        </w:rPr>
        <w:t xml:space="preserve"> «</w:t>
      </w:r>
      <w:proofErr w:type="gramEnd"/>
      <w:r w:rsidR="00244BB8" w:rsidRPr="00244BB8">
        <w:rPr>
          <w:rFonts w:eastAsia="Batang"/>
        </w:rPr>
        <w:t>Интеграция элементов песочной терапии в работу консультационного пункта ДОУ»</w:t>
      </w:r>
      <w:r w:rsidR="0014468A">
        <w:rPr>
          <w:rFonts w:eastAsia="Batang"/>
        </w:rPr>
        <w:t>.</w:t>
      </w:r>
    </w:p>
    <w:p w:rsidR="00244BB8" w:rsidRDefault="00630662" w:rsidP="005B369A">
      <w:pPr>
        <w:ind w:firstLine="708"/>
        <w:rPr>
          <w:rFonts w:eastAsia="Batang"/>
        </w:rPr>
      </w:pPr>
      <w:r>
        <w:rPr>
          <w:rFonts w:eastAsia="Batang"/>
        </w:rPr>
        <w:t xml:space="preserve">3.5.2. </w:t>
      </w:r>
      <w:r w:rsidR="0014468A">
        <w:rPr>
          <w:rFonts w:eastAsia="Batang"/>
        </w:rPr>
        <w:t>Проведение городского мастер-</w:t>
      </w:r>
      <w:proofErr w:type="gramStart"/>
      <w:r w:rsidR="0014468A">
        <w:rPr>
          <w:rFonts w:eastAsia="Batang"/>
        </w:rPr>
        <w:t xml:space="preserve">класса </w:t>
      </w:r>
      <w:r w:rsidR="0014468A" w:rsidRPr="00244BB8">
        <w:rPr>
          <w:rFonts w:eastAsia="Batang"/>
        </w:rPr>
        <w:t xml:space="preserve"> </w:t>
      </w:r>
      <w:r w:rsidR="005B369A" w:rsidRPr="005B369A">
        <w:rPr>
          <w:rFonts w:eastAsia="Batang"/>
        </w:rPr>
        <w:t>«</w:t>
      </w:r>
      <w:proofErr w:type="gramEnd"/>
      <w:r w:rsidR="005B369A" w:rsidRPr="005B369A">
        <w:rPr>
          <w:rFonts w:eastAsia="Batang"/>
        </w:rPr>
        <w:t xml:space="preserve"> Использование элементов песочной терапии в комплексном сопровождении развития детей дошкольного возраста, в том числе с ОВЗ»</w:t>
      </w:r>
      <w:r w:rsidR="005758F5">
        <w:rPr>
          <w:rFonts w:eastAsia="Batang"/>
        </w:rPr>
        <w:t>.</w:t>
      </w:r>
    </w:p>
    <w:p w:rsidR="00F14D24" w:rsidRDefault="00630662" w:rsidP="005B369A">
      <w:pPr>
        <w:ind w:firstLine="708"/>
        <w:rPr>
          <w:rFonts w:eastAsia="Batang"/>
        </w:rPr>
      </w:pPr>
      <w:r>
        <w:rPr>
          <w:rFonts w:eastAsia="Batang"/>
        </w:rPr>
        <w:t xml:space="preserve">3.5.3. </w:t>
      </w:r>
      <w:r w:rsidR="005758F5">
        <w:rPr>
          <w:rFonts w:eastAsia="Batang"/>
        </w:rPr>
        <w:t>Проведение регионального семинара</w:t>
      </w:r>
      <w:r w:rsidR="00F14D24">
        <w:rPr>
          <w:rFonts w:eastAsia="Batang"/>
        </w:rPr>
        <w:t xml:space="preserve"> «Использование ЭОС в коррекционной работе с дошкольниками: интерактивная песочница»</w:t>
      </w:r>
      <w:r w:rsidR="00BC7DE2">
        <w:rPr>
          <w:rFonts w:eastAsia="Batang"/>
        </w:rPr>
        <w:t>.</w:t>
      </w:r>
    </w:p>
    <w:p w:rsidR="00EC576A" w:rsidRDefault="00630662" w:rsidP="005B369A">
      <w:pPr>
        <w:ind w:firstLine="708"/>
        <w:rPr>
          <w:rFonts w:eastAsia="Batang"/>
        </w:rPr>
      </w:pPr>
      <w:r>
        <w:rPr>
          <w:rFonts w:eastAsia="Batang"/>
        </w:rPr>
        <w:t xml:space="preserve">3.5.4. </w:t>
      </w:r>
      <w:r w:rsidR="004C3A55">
        <w:rPr>
          <w:rFonts w:eastAsia="Batang"/>
        </w:rPr>
        <w:t>Проведение м</w:t>
      </w:r>
      <w:r w:rsidR="00EC576A">
        <w:rPr>
          <w:rFonts w:eastAsia="Batang"/>
        </w:rPr>
        <w:t>астер-клас</w:t>
      </w:r>
      <w:r w:rsidR="006733F1">
        <w:rPr>
          <w:rFonts w:eastAsia="Batang"/>
        </w:rPr>
        <w:t>с</w:t>
      </w:r>
      <w:r w:rsidR="004C3A55">
        <w:rPr>
          <w:rFonts w:eastAsia="Batang"/>
        </w:rPr>
        <w:t>а</w:t>
      </w:r>
      <w:r w:rsidR="006733F1">
        <w:rPr>
          <w:rFonts w:eastAsia="Batang"/>
        </w:rPr>
        <w:t xml:space="preserve"> «Мир на песке – успешная песочная терапия в работе с детьми раннего и дошкольного возраста»</w:t>
      </w:r>
      <w:r w:rsidR="00EC576A">
        <w:rPr>
          <w:rFonts w:eastAsia="Batang"/>
        </w:rPr>
        <w:t xml:space="preserve"> в рамках методического объединения</w:t>
      </w:r>
      <w:r w:rsidR="00EC576A" w:rsidRPr="00EC576A">
        <w:rPr>
          <w:rFonts w:eastAsia="Batang"/>
        </w:rPr>
        <w:t xml:space="preserve"> "Педагогические технологии в работе с детьми, в том числе с детьми с ОВЗ"</w:t>
      </w:r>
      <w:r w:rsidR="00B55A3C">
        <w:rPr>
          <w:rFonts w:eastAsia="Batang"/>
        </w:rPr>
        <w:t>.</w:t>
      </w:r>
    </w:p>
    <w:p w:rsidR="00F14D24" w:rsidRDefault="00630662" w:rsidP="00F14D24">
      <w:pPr>
        <w:ind w:firstLine="708"/>
        <w:rPr>
          <w:rFonts w:eastAsia="Batang"/>
        </w:rPr>
      </w:pPr>
      <w:r>
        <w:rPr>
          <w:rFonts w:eastAsia="Batang"/>
        </w:rPr>
        <w:t xml:space="preserve">3.5.5. </w:t>
      </w:r>
      <w:r w:rsidR="00F56B84">
        <w:rPr>
          <w:rFonts w:eastAsia="Batang"/>
        </w:rPr>
        <w:t>Проведение м</w:t>
      </w:r>
      <w:r w:rsidR="00A80934">
        <w:rPr>
          <w:rFonts w:eastAsia="Batang"/>
        </w:rPr>
        <w:t>астер-класс</w:t>
      </w:r>
      <w:r w:rsidR="00C84E1A">
        <w:rPr>
          <w:rFonts w:eastAsia="Batang"/>
        </w:rPr>
        <w:t>а</w:t>
      </w:r>
      <w:r w:rsidR="00A80934">
        <w:rPr>
          <w:rFonts w:eastAsia="Batang"/>
        </w:rPr>
        <w:t xml:space="preserve"> «</w:t>
      </w:r>
      <w:r w:rsidR="001A776D">
        <w:rPr>
          <w:rFonts w:eastAsia="Batang"/>
        </w:rPr>
        <w:t>Использование психологической песочницы в коррекционно-развивающей работе с детьми дошкольного возраста, в том числе с ОВЗ»</w:t>
      </w:r>
      <w:r w:rsidR="00F56B84">
        <w:rPr>
          <w:rFonts w:eastAsia="Batang"/>
        </w:rPr>
        <w:t xml:space="preserve"> на Международной Ярмарке социально-педагогических инноваций и воспитательных практик.</w:t>
      </w:r>
      <w:r w:rsidR="00F14D24" w:rsidRPr="00F14D24">
        <w:rPr>
          <w:rFonts w:eastAsia="Batang"/>
        </w:rPr>
        <w:t xml:space="preserve"> </w:t>
      </w:r>
    </w:p>
    <w:p w:rsidR="00F14D24" w:rsidRDefault="00630662" w:rsidP="00F14D24">
      <w:pPr>
        <w:ind w:firstLine="708"/>
        <w:rPr>
          <w:rFonts w:eastAsia="Batang"/>
        </w:rPr>
      </w:pPr>
      <w:r>
        <w:rPr>
          <w:rFonts w:eastAsia="Batang"/>
        </w:rPr>
        <w:t xml:space="preserve">3.5.6. </w:t>
      </w:r>
      <w:bookmarkStart w:id="0" w:name="_GoBack"/>
      <w:bookmarkEnd w:id="0"/>
      <w:r w:rsidR="00112E26">
        <w:rPr>
          <w:rFonts w:eastAsia="Batang"/>
        </w:rPr>
        <w:t>Участие во</w:t>
      </w:r>
      <w:r w:rsidR="00F14D24">
        <w:rPr>
          <w:rFonts w:eastAsia="Batang"/>
        </w:rPr>
        <w:t xml:space="preserve"> Всер</w:t>
      </w:r>
      <w:r w:rsidR="00112E26">
        <w:rPr>
          <w:rFonts w:eastAsia="Batang"/>
        </w:rPr>
        <w:t>оссийском конкурсе</w:t>
      </w:r>
      <w:r w:rsidR="00F14D24">
        <w:rPr>
          <w:rFonts w:eastAsia="Batang"/>
        </w:rPr>
        <w:t xml:space="preserve"> «Воспитатели России»: развивающие игры и пособия. </w:t>
      </w:r>
      <w:proofErr w:type="spellStart"/>
      <w:r w:rsidR="00F14D24">
        <w:rPr>
          <w:rFonts w:eastAsia="Batang"/>
        </w:rPr>
        <w:t>Стартап</w:t>
      </w:r>
      <w:proofErr w:type="spellEnd"/>
      <w:r w:rsidR="00F14D24">
        <w:rPr>
          <w:rFonts w:eastAsia="Batang"/>
        </w:rPr>
        <w:t>. Проект: методическое пособие «Игры в песке и на песке»</w:t>
      </w:r>
      <w:r w:rsidR="00112E26">
        <w:rPr>
          <w:rFonts w:eastAsia="Batang"/>
        </w:rPr>
        <w:t xml:space="preserve"> (Лауреаты)</w:t>
      </w:r>
      <w:r w:rsidR="00F14D24">
        <w:rPr>
          <w:rFonts w:eastAsia="Batang"/>
        </w:rPr>
        <w:t>.</w:t>
      </w:r>
    </w:p>
    <w:p w:rsidR="00146C68" w:rsidRPr="007C5AF3" w:rsidRDefault="00146C68" w:rsidP="005B369A">
      <w:pPr>
        <w:ind w:firstLine="708"/>
        <w:rPr>
          <w:rFonts w:eastAsia="Batang"/>
        </w:rPr>
      </w:pPr>
    </w:p>
    <w:sectPr w:rsidR="00146C68" w:rsidRPr="007C5AF3" w:rsidSect="00D215F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886"/>
    <w:multiLevelType w:val="hybridMultilevel"/>
    <w:tmpl w:val="11E25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9023D7"/>
    <w:multiLevelType w:val="hybridMultilevel"/>
    <w:tmpl w:val="91C6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5435"/>
    <w:multiLevelType w:val="hybridMultilevel"/>
    <w:tmpl w:val="E454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10ED8"/>
    <w:rsid w:val="00027EAC"/>
    <w:rsid w:val="0004282C"/>
    <w:rsid w:val="00050AFB"/>
    <w:rsid w:val="0008178F"/>
    <w:rsid w:val="000938B3"/>
    <w:rsid w:val="00112E26"/>
    <w:rsid w:val="001204D2"/>
    <w:rsid w:val="0014468A"/>
    <w:rsid w:val="001461B9"/>
    <w:rsid w:val="00146C68"/>
    <w:rsid w:val="001547DD"/>
    <w:rsid w:val="00166E65"/>
    <w:rsid w:val="00177FD6"/>
    <w:rsid w:val="00183F08"/>
    <w:rsid w:val="00190A04"/>
    <w:rsid w:val="001A776D"/>
    <w:rsid w:val="001B471A"/>
    <w:rsid w:val="002002EC"/>
    <w:rsid w:val="00206E63"/>
    <w:rsid w:val="0021314C"/>
    <w:rsid w:val="0022734B"/>
    <w:rsid w:val="00244BB8"/>
    <w:rsid w:val="00246DEB"/>
    <w:rsid w:val="00271D2E"/>
    <w:rsid w:val="002A773C"/>
    <w:rsid w:val="002B0C79"/>
    <w:rsid w:val="002B0FF9"/>
    <w:rsid w:val="002F77C0"/>
    <w:rsid w:val="003845E7"/>
    <w:rsid w:val="00390824"/>
    <w:rsid w:val="003B139C"/>
    <w:rsid w:val="003C5952"/>
    <w:rsid w:val="003C7AD9"/>
    <w:rsid w:val="003D2C02"/>
    <w:rsid w:val="003D36D4"/>
    <w:rsid w:val="003D3976"/>
    <w:rsid w:val="003E5A55"/>
    <w:rsid w:val="003F0506"/>
    <w:rsid w:val="003F7931"/>
    <w:rsid w:val="0042288C"/>
    <w:rsid w:val="00426661"/>
    <w:rsid w:val="00431579"/>
    <w:rsid w:val="00454A0D"/>
    <w:rsid w:val="0047768D"/>
    <w:rsid w:val="00487487"/>
    <w:rsid w:val="00495B12"/>
    <w:rsid w:val="004A02A4"/>
    <w:rsid w:val="004B1277"/>
    <w:rsid w:val="004B4562"/>
    <w:rsid w:val="004C3A55"/>
    <w:rsid w:val="004D7002"/>
    <w:rsid w:val="004E4401"/>
    <w:rsid w:val="005204F8"/>
    <w:rsid w:val="00527658"/>
    <w:rsid w:val="005758F5"/>
    <w:rsid w:val="00595AEF"/>
    <w:rsid w:val="005B2E8C"/>
    <w:rsid w:val="005B369A"/>
    <w:rsid w:val="005E5B84"/>
    <w:rsid w:val="005F3F20"/>
    <w:rsid w:val="00630662"/>
    <w:rsid w:val="00660CB8"/>
    <w:rsid w:val="006733F1"/>
    <w:rsid w:val="00690A2D"/>
    <w:rsid w:val="006920F6"/>
    <w:rsid w:val="006934B4"/>
    <w:rsid w:val="006A356D"/>
    <w:rsid w:val="006E152D"/>
    <w:rsid w:val="00715A13"/>
    <w:rsid w:val="00730D72"/>
    <w:rsid w:val="007A561A"/>
    <w:rsid w:val="007C5AF3"/>
    <w:rsid w:val="007E6AA6"/>
    <w:rsid w:val="007F1506"/>
    <w:rsid w:val="00827418"/>
    <w:rsid w:val="00831AB1"/>
    <w:rsid w:val="008420B5"/>
    <w:rsid w:val="0084581E"/>
    <w:rsid w:val="008A5B8C"/>
    <w:rsid w:val="008A5CEC"/>
    <w:rsid w:val="008D4FE0"/>
    <w:rsid w:val="008E2F65"/>
    <w:rsid w:val="008F1268"/>
    <w:rsid w:val="00902089"/>
    <w:rsid w:val="00916E95"/>
    <w:rsid w:val="00917608"/>
    <w:rsid w:val="00992891"/>
    <w:rsid w:val="00993D12"/>
    <w:rsid w:val="00997A10"/>
    <w:rsid w:val="009A424A"/>
    <w:rsid w:val="009B63BC"/>
    <w:rsid w:val="009D7A75"/>
    <w:rsid w:val="00A15AB5"/>
    <w:rsid w:val="00A21483"/>
    <w:rsid w:val="00A240D2"/>
    <w:rsid w:val="00A270CB"/>
    <w:rsid w:val="00A44314"/>
    <w:rsid w:val="00A57F61"/>
    <w:rsid w:val="00A80934"/>
    <w:rsid w:val="00A81B45"/>
    <w:rsid w:val="00A86705"/>
    <w:rsid w:val="00A96BB0"/>
    <w:rsid w:val="00AA1630"/>
    <w:rsid w:val="00AB3415"/>
    <w:rsid w:val="00AC0998"/>
    <w:rsid w:val="00AF6C63"/>
    <w:rsid w:val="00B12868"/>
    <w:rsid w:val="00B401E3"/>
    <w:rsid w:val="00B55A3C"/>
    <w:rsid w:val="00B57087"/>
    <w:rsid w:val="00B61F4B"/>
    <w:rsid w:val="00B73D0D"/>
    <w:rsid w:val="00B83580"/>
    <w:rsid w:val="00BC7681"/>
    <w:rsid w:val="00BC7DE2"/>
    <w:rsid w:val="00BE41D3"/>
    <w:rsid w:val="00C17261"/>
    <w:rsid w:val="00C24CE1"/>
    <w:rsid w:val="00C41679"/>
    <w:rsid w:val="00C432E6"/>
    <w:rsid w:val="00C52B4C"/>
    <w:rsid w:val="00C84E1A"/>
    <w:rsid w:val="00C86D88"/>
    <w:rsid w:val="00C9325F"/>
    <w:rsid w:val="00CD4667"/>
    <w:rsid w:val="00D2112F"/>
    <w:rsid w:val="00D215F2"/>
    <w:rsid w:val="00D33F09"/>
    <w:rsid w:val="00D57355"/>
    <w:rsid w:val="00D66AB2"/>
    <w:rsid w:val="00D66B81"/>
    <w:rsid w:val="00D77BB8"/>
    <w:rsid w:val="00DE258F"/>
    <w:rsid w:val="00DE6055"/>
    <w:rsid w:val="00E3662A"/>
    <w:rsid w:val="00E46444"/>
    <w:rsid w:val="00E626CA"/>
    <w:rsid w:val="00E757DE"/>
    <w:rsid w:val="00E8771D"/>
    <w:rsid w:val="00EB5B22"/>
    <w:rsid w:val="00EC576A"/>
    <w:rsid w:val="00EF0AFB"/>
    <w:rsid w:val="00F14784"/>
    <w:rsid w:val="00F14D24"/>
    <w:rsid w:val="00F56B84"/>
    <w:rsid w:val="00F95223"/>
    <w:rsid w:val="00FC142C"/>
    <w:rsid w:val="00FC2F88"/>
    <w:rsid w:val="00FD5CD8"/>
    <w:rsid w:val="00FE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A484"/>
  <w15:docId w15:val="{AB12BEC2-26DD-4609-8E2A-9E433EF0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4">
    <w:name w:val="Table Grid"/>
    <w:basedOn w:val="a1"/>
    <w:uiPriority w:val="59"/>
    <w:unhideWhenUsed/>
    <w:rsid w:val="005F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5F3F2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83F0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877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7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Наталья</cp:lastModifiedBy>
  <cp:revision>12</cp:revision>
  <cp:lastPrinted>2023-05-23T11:42:00Z</cp:lastPrinted>
  <dcterms:created xsi:type="dcterms:W3CDTF">2023-05-18T09:51:00Z</dcterms:created>
  <dcterms:modified xsi:type="dcterms:W3CDTF">2023-05-25T10:13:00Z</dcterms:modified>
</cp:coreProperties>
</file>