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3DB1" w:rsidRDefault="006B5DBF">
      <w:pPr>
        <w:framePr w:w="1544" w:h="1566" w:wrap="around" w:vAnchor="text" w:hAnchor="margin" w:x="-1965" w:y="8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5pt;height:77.8pt">
            <v:imagedata r:id="rId8" r:href="rId9"/>
          </v:shape>
        </w:pict>
      </w:r>
      <w:r>
        <w:fldChar w:fldCharType="end"/>
      </w:r>
    </w:p>
    <w:p w:rsidR="00613DB1" w:rsidRDefault="006B5DBF">
      <w:pPr>
        <w:pStyle w:val="20"/>
        <w:keepNext/>
        <w:keepLines/>
        <w:shd w:val="clear" w:color="auto" w:fill="auto"/>
        <w:spacing w:after="127" w:line="310" w:lineRule="exact"/>
        <w:ind w:left="60"/>
      </w:pPr>
      <w:bookmarkStart w:id="1" w:name="bookmark0"/>
      <w:r>
        <w:rPr>
          <w:rStyle w:val="22pt"/>
        </w:rPr>
        <w:lastRenderedPageBreak/>
        <w:t>ЗАРЕГИСТРИРОВАН</w:t>
      </w:r>
      <w:bookmarkEnd w:id="1"/>
    </w:p>
    <w:p w:rsidR="00613DB1" w:rsidRDefault="006B5DBF">
      <w:pPr>
        <w:pStyle w:val="30"/>
        <w:keepNext/>
        <w:keepLines/>
        <w:shd w:val="clear" w:color="auto" w:fill="auto"/>
        <w:spacing w:before="0" w:after="24" w:line="310" w:lineRule="exact"/>
        <w:ind w:left="1360"/>
      </w:pPr>
      <w:bookmarkStart w:id="2" w:name="bookmark1"/>
      <w:r>
        <w:rPr>
          <w:rStyle w:val="3TimesNewRoman155pt-1pt"/>
          <w:rFonts w:eastAsia="Arial Unicode MS"/>
        </w:rPr>
        <w:t>У^?</w:t>
      </w:r>
      <w:r>
        <w:rPr>
          <w:rStyle w:val="30pt"/>
        </w:rPr>
        <w:t xml:space="preserve"> ОЛ.</w:t>
      </w:r>
      <w:r>
        <w:rPr>
          <w:rStyle w:val="31"/>
        </w:rPr>
        <w:t xml:space="preserve"> ЛОЗ'У</w:t>
      </w:r>
      <w:bookmarkEnd w:id="2"/>
    </w:p>
    <w:p w:rsidR="00613DB1" w:rsidRDefault="006B5DBF">
      <w:pPr>
        <w:pStyle w:val="22"/>
        <w:shd w:val="clear" w:color="auto" w:fill="auto"/>
        <w:spacing w:before="0" w:line="200" w:lineRule="exact"/>
        <w:ind w:left="60"/>
        <w:sectPr w:rsidR="00613DB1">
          <w:type w:val="continuous"/>
          <w:pgSz w:w="11905" w:h="16837"/>
          <w:pgMar w:top="1247" w:right="244" w:bottom="2133" w:left="7866" w:header="0" w:footer="3" w:gutter="0"/>
          <w:cols w:space="720"/>
          <w:noEndnote/>
          <w:docGrid w:linePitch="360"/>
        </w:sectPr>
      </w:pPr>
      <w:r>
        <w:rPr>
          <w:rStyle w:val="23"/>
        </w:rPr>
        <w:t>с присвоением регистрационного номера</w:t>
      </w:r>
    </w:p>
    <w:p w:rsidR="00613DB1" w:rsidRDefault="00613DB1">
      <w:pPr>
        <w:framePr w:w="10854" w:h="781" w:hRule="exact" w:wrap="notBeside" w:vAnchor="text" w:hAnchor="text" w:xAlign="center" w:y="1" w:anchorLock="1"/>
      </w:pPr>
    </w:p>
    <w:p w:rsidR="00613DB1" w:rsidRDefault="006B5DBF">
      <w:pPr>
        <w:rPr>
          <w:sz w:val="2"/>
          <w:szCs w:val="2"/>
        </w:rPr>
        <w:sectPr w:rsidR="00613DB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13DB1" w:rsidRDefault="006B5DBF">
      <w:pPr>
        <w:pStyle w:val="10"/>
        <w:keepNext/>
        <w:keepLines/>
        <w:shd w:val="clear" w:color="auto" w:fill="auto"/>
        <w:spacing w:after="296"/>
      </w:pPr>
      <w:bookmarkStart w:id="3" w:name="bookmark2"/>
      <w:r>
        <w:rPr>
          <w:rStyle w:val="11"/>
        </w:rPr>
        <w:lastRenderedPageBreak/>
        <w:t>ДЕПАРТАМЕНТ ОБРАЗОВАНИЯ</w:t>
      </w:r>
      <w:r>
        <w:rPr>
          <w:rStyle w:val="12"/>
        </w:rPr>
        <w:t xml:space="preserve"> </w:t>
      </w:r>
      <w:r>
        <w:rPr>
          <w:rStyle w:val="11"/>
        </w:rPr>
        <w:t>ЯРОСЛАВСКОЙ ОБЛАСТИ</w:t>
      </w:r>
      <w:bookmarkEnd w:id="3"/>
    </w:p>
    <w:p w:rsidR="00613DB1" w:rsidRDefault="006B5DBF">
      <w:pPr>
        <w:pStyle w:val="40"/>
        <w:keepNext/>
        <w:keepLines/>
        <w:shd w:val="clear" w:color="auto" w:fill="auto"/>
        <w:spacing w:before="0" w:line="290" w:lineRule="exact"/>
        <w:sectPr w:rsidR="00613DB1">
          <w:type w:val="continuous"/>
          <w:pgSz w:w="11905" w:h="16837"/>
          <w:pgMar w:top="1247" w:right="1994" w:bottom="2133" w:left="4406" w:header="0" w:footer="3" w:gutter="0"/>
          <w:cols w:space="720"/>
          <w:noEndnote/>
          <w:docGrid w:linePitch="360"/>
        </w:sectPr>
      </w:pPr>
      <w:bookmarkStart w:id="4" w:name="bookmark3"/>
      <w:r>
        <w:rPr>
          <w:rStyle w:val="41"/>
        </w:rPr>
        <w:t>ПРИКАЗ</w:t>
      </w:r>
      <w:bookmarkEnd w:id="4"/>
    </w:p>
    <w:p w:rsidR="00613DB1" w:rsidRDefault="00613DB1">
      <w:pPr>
        <w:framePr w:w="11895" w:h="509" w:hRule="exact" w:wrap="notBeside" w:vAnchor="text" w:hAnchor="text" w:xAlign="center" w:y="1" w:anchorLock="1"/>
      </w:pPr>
    </w:p>
    <w:p w:rsidR="00613DB1" w:rsidRDefault="006B5DBF">
      <w:pPr>
        <w:rPr>
          <w:sz w:val="2"/>
          <w:szCs w:val="2"/>
        </w:rPr>
        <w:sectPr w:rsidR="00613DB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13DB1" w:rsidRDefault="006B5DBF">
      <w:pPr>
        <w:pStyle w:val="34"/>
        <w:shd w:val="clear" w:color="auto" w:fill="auto"/>
        <w:spacing w:after="86"/>
        <w:ind w:left="20"/>
      </w:pPr>
      <w:r>
        <w:rPr>
          <w:rStyle w:val="-1pt"/>
        </w:rPr>
        <w:lastRenderedPageBreak/>
        <w:t xml:space="preserve">от </w:t>
      </w:r>
      <w:r>
        <w:rPr>
          <w:rStyle w:val="-1pt0"/>
          <w:lang w:val="ru"/>
        </w:rPr>
        <w:t xml:space="preserve">У/. О </w:t>
      </w:r>
      <w:r>
        <w:rPr>
          <w:rStyle w:val="-1pt0"/>
        </w:rPr>
        <w:t xml:space="preserve">A M7S&amp; </w:t>
      </w:r>
      <w:r>
        <w:rPr>
          <w:rStyle w:val="-1pt"/>
        </w:rPr>
        <w:t>№</w:t>
      </w:r>
      <w:r>
        <w:t xml:space="preserve"> </w:t>
      </w:r>
      <w:r>
        <w:rPr>
          <w:rStyle w:val="13"/>
        </w:rPr>
        <w:t xml:space="preserve">ft/- </w:t>
      </w:r>
      <w:r>
        <w:rPr>
          <w:rStyle w:val="13"/>
          <w:lang w:val="ru"/>
        </w:rPr>
        <w:t>/-с/и</w:t>
      </w:r>
      <w:r>
        <w:rPr>
          <w:rStyle w:val="24"/>
        </w:rPr>
        <w:t xml:space="preserve"> </w:t>
      </w:r>
      <w:r>
        <w:t>г. Ярославль</w:t>
      </w:r>
    </w:p>
    <w:p w:rsidR="00613DB1" w:rsidRDefault="006B5DBF">
      <w:pPr>
        <w:pStyle w:val="34"/>
        <w:shd w:val="clear" w:color="auto" w:fill="auto"/>
        <w:spacing w:after="900" w:line="320" w:lineRule="exact"/>
        <w:ind w:left="20"/>
      </w:pPr>
      <w:r>
        <w:t>О внесении изменения в приказ департамента образования Ярославской области от 25.03.2014 № 10-нп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/>
        <w:jc w:val="both"/>
      </w:pPr>
      <w:r>
        <w:t>ДЕПАРТАМЕНТ ОБРАЗОВАНИЯ ЯРОСЛАВСКОЙ ОБЛАСТИ ПРИКАЗЫВАЕТ:</w:t>
      </w:r>
    </w:p>
    <w:p w:rsidR="00613DB1" w:rsidRDefault="006B5DBF">
      <w:pPr>
        <w:pStyle w:val="34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320" w:lineRule="exact"/>
        <w:ind w:left="20" w:firstLine="740"/>
        <w:jc w:val="both"/>
      </w:pPr>
      <w:r>
        <w:t>Внести в приказ департамента образования Ярославской области от 25.03.2014 № 10-нп «Об утверждении Порядка назначения и выплаты компенсации части родительской платы за присмотр и уход за детьми и при</w:t>
      </w:r>
      <w:r>
        <w:t>знании утратившими силу приказов департамента образования Ярославской области от 08.11.2010 № 873/01-03, от 16.01.2012 № 13/01-03» изменение, изложив Порядок назначения и выплаты компенсации части родительской платы за присмотр и уход за детьми, осваивающи</w:t>
      </w:r>
      <w:r>
        <w:t>ми образовательные программы дошкольного образования в организациях, осуществляющих образовательную деятельность, утверждённый приказом, в новой редакции (прилагается).</w:t>
      </w:r>
    </w:p>
    <w:p w:rsidR="00613DB1" w:rsidRDefault="006B5DBF">
      <w:pPr>
        <w:framePr w:w="3218" w:h="2596" w:wrap="around" w:vAnchor="text" w:hAnchor="margin" w:x="1802" w:y="62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"C:\\Users\\User\\AppData\\Local\\Temp\\FineReader10\\media\\image2.jp</w:instrText>
      </w:r>
      <w:r>
        <w:instrText>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61.4pt;height:130.05pt">
            <v:imagedata r:id="rId10" r:href="rId11"/>
          </v:shape>
        </w:pict>
      </w:r>
      <w:r>
        <w:fldChar w:fldCharType="end"/>
      </w:r>
    </w:p>
    <w:p w:rsidR="00613DB1" w:rsidRDefault="006B5DBF">
      <w:pPr>
        <w:pStyle w:val="a5"/>
        <w:framePr w:w="1793" w:h="270" w:wrap="around" w:vAnchor="text" w:hAnchor="margin" w:x="9" w:y="1265"/>
        <w:shd w:val="clear" w:color="auto" w:fill="auto"/>
        <w:spacing w:line="260" w:lineRule="exact"/>
      </w:pPr>
      <w:r>
        <w:t>Директор депа]</w:t>
      </w:r>
    </w:p>
    <w:p w:rsidR="00613DB1" w:rsidRDefault="006B5DBF">
      <w:pPr>
        <w:pStyle w:val="33"/>
        <w:framePr w:h="300" w:wrap="notBeside" w:vAnchor="text" w:hAnchor="margin" w:x="1494" w:y="1892"/>
        <w:shd w:val="clear" w:color="auto" w:fill="auto"/>
        <w:spacing w:line="300" w:lineRule="exact"/>
        <w:ind w:left="100"/>
      </w:pPr>
      <w:r>
        <w:t>/</w:t>
      </w:r>
    </w:p>
    <w:p w:rsidR="00613DB1" w:rsidRDefault="006B5DBF">
      <w:pPr>
        <w:pStyle w:val="43"/>
        <w:framePr w:h="178" w:wrap="notBeside" w:vAnchor="text" w:hAnchor="margin" w:x="1397" w:y="2143"/>
        <w:shd w:val="clear" w:color="auto" w:fill="auto"/>
        <w:spacing w:line="170" w:lineRule="exact"/>
        <w:ind w:left="100"/>
      </w:pPr>
      <w:r>
        <w:t>/</w:t>
      </w:r>
    </w:p>
    <w:p w:rsidR="00613DB1" w:rsidRDefault="006B5DBF">
      <w:pPr>
        <w:pStyle w:val="50"/>
        <w:framePr w:h="190" w:wrap="notBeside" w:vAnchor="text" w:hAnchor="margin" w:x="1300" w:y="2297"/>
        <w:shd w:val="clear" w:color="auto" w:fill="auto"/>
        <w:spacing w:line="190" w:lineRule="exact"/>
        <w:ind w:left="100"/>
      </w:pPr>
      <w:r>
        <w:rPr>
          <w:rStyle w:val="51"/>
        </w:rPr>
        <w:t>/</w:t>
      </w:r>
    </w:p>
    <w:p w:rsidR="00613DB1" w:rsidRDefault="006B5DBF">
      <w:pPr>
        <w:pStyle w:val="34"/>
        <w:numPr>
          <w:ilvl w:val="0"/>
          <w:numId w:val="1"/>
        </w:numPr>
        <w:shd w:val="clear" w:color="auto" w:fill="auto"/>
        <w:tabs>
          <w:tab w:val="left" w:pos="297"/>
          <w:tab w:val="left" w:pos="4318"/>
        </w:tabs>
        <w:spacing w:after="948" w:line="320" w:lineRule="exact"/>
        <w:ind w:left="20"/>
      </w:pPr>
      <w:r>
        <w:t>Прика:</w:t>
      </w:r>
      <w:r>
        <w:tab/>
        <w:t>а. 2019 года.</w:t>
      </w:r>
    </w:p>
    <w:p w:rsidR="00613DB1" w:rsidRDefault="006B5DBF">
      <w:pPr>
        <w:pStyle w:val="34"/>
        <w:shd w:val="clear" w:color="auto" w:fill="auto"/>
        <w:spacing w:after="308" w:line="260" w:lineRule="exact"/>
        <w:ind w:left="2440"/>
      </w:pPr>
      <w:r>
        <w:t>И.В. Лобода</w:t>
      </w:r>
    </w:p>
    <w:p w:rsidR="00613DB1" w:rsidRDefault="006B5DBF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.15pt;height:1.15pt">
            <v:imagedata r:id="rId12" r:href="rId13"/>
          </v:shape>
        </w:pict>
      </w:r>
      <w:r>
        <w:fldChar w:fldCharType="end"/>
      </w:r>
    </w:p>
    <w:p w:rsidR="00613DB1" w:rsidRDefault="006B5DBF">
      <w:pPr>
        <w:rPr>
          <w:sz w:val="2"/>
          <w:szCs w:val="2"/>
        </w:rPr>
      </w:pPr>
      <w:r>
        <w:br w:type="page"/>
      </w:r>
    </w:p>
    <w:p w:rsidR="00613DB1" w:rsidRDefault="006B5DBF">
      <w:pPr>
        <w:pStyle w:val="34"/>
        <w:shd w:val="clear" w:color="auto" w:fill="auto"/>
        <w:spacing w:after="666" w:line="328" w:lineRule="exact"/>
        <w:ind w:left="5980" w:right="200"/>
      </w:pPr>
      <w:r>
        <w:lastRenderedPageBreak/>
        <w:t xml:space="preserve">УТВЕРЖДЁН приказом департамента образования Ярославской области от 25.03.2014 № 10-нп (в редакции приказа департамента образования Ярославской области </w:t>
      </w:r>
      <w:r>
        <w:rPr>
          <w:rStyle w:val="a7"/>
        </w:rPr>
        <w:t xml:space="preserve">ОТ </w:t>
      </w:r>
      <w:r>
        <w:rPr>
          <w:rStyle w:val="a8"/>
        </w:rPr>
        <w:t xml:space="preserve">// Л </w:t>
      </w:r>
      <w:r>
        <w:rPr>
          <w:rStyle w:val="a7"/>
        </w:rPr>
        <w:t xml:space="preserve">№ </w:t>
      </w:r>
      <w:r>
        <w:rPr>
          <w:rStyle w:val="a8"/>
        </w:rPr>
        <w:t>ОУ-Шь)</w:t>
      </w:r>
    </w:p>
    <w:p w:rsidR="00613DB1" w:rsidRDefault="006B5DBF">
      <w:pPr>
        <w:pStyle w:val="53"/>
        <w:keepNext/>
        <w:keepLines/>
        <w:shd w:val="clear" w:color="auto" w:fill="auto"/>
        <w:spacing w:before="0"/>
        <w:ind w:right="20"/>
      </w:pPr>
      <w:bookmarkStart w:id="5" w:name="bookmark4"/>
      <w:r>
        <w:t>ПОРЯДОК</w:t>
      </w:r>
      <w:bookmarkEnd w:id="5"/>
    </w:p>
    <w:p w:rsidR="00613DB1" w:rsidRDefault="006B5DBF">
      <w:pPr>
        <w:pStyle w:val="60"/>
        <w:shd w:val="clear" w:color="auto" w:fill="auto"/>
        <w:ind w:right="20"/>
      </w:pPr>
      <w:r>
        <w:t>назначения и выплаты компенсации части родительской платы</w:t>
      </w:r>
    </w:p>
    <w:p w:rsidR="00613DB1" w:rsidRDefault="006B5DBF">
      <w:pPr>
        <w:pStyle w:val="60"/>
        <w:shd w:val="clear" w:color="auto" w:fill="auto"/>
        <w:spacing w:after="288"/>
        <w:ind w:right="20"/>
      </w:pPr>
      <w:r>
        <w:t xml:space="preserve">за присмотр и уход за </w:t>
      </w:r>
      <w:r>
        <w:t>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613DB1" w:rsidRDefault="006B5DBF">
      <w:pPr>
        <w:pStyle w:val="34"/>
        <w:shd w:val="clear" w:color="auto" w:fill="auto"/>
        <w:spacing w:after="303" w:line="260" w:lineRule="exact"/>
        <w:ind w:right="20"/>
        <w:jc w:val="center"/>
      </w:pPr>
      <w:r>
        <w:t>1. Общие положения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320" w:lineRule="exact"/>
        <w:ind w:left="20" w:right="20" w:firstLine="700"/>
        <w:jc w:val="both"/>
      </w:pPr>
      <w: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</w:t>
      </w:r>
      <w:r>
        <w:t xml:space="preserve"> реализации Федерального закона от 29 декабря 2012 года № 27Э-ФЗ «Об образовании в Российской Федерации», Закона Ярославской области от 19 декабря 2008 г. № 65-з «Социальный кодекс Ярославской области».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Порядок регулирует отношения между организациями, осу</w:t>
      </w:r>
      <w:r>
        <w:t>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</w:t>
      </w:r>
      <w:r>
        <w:t>ациях, осуществляющих образовательную деятельность (далее - компенсация).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320" w:lineRule="exact"/>
        <w:ind w:left="20" w:right="20" w:firstLine="700"/>
        <w:jc w:val="both"/>
      </w:pPr>
      <w: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</w:t>
      </w:r>
      <w:r>
        <w:t>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0" w:lineRule="exact"/>
        <w:ind w:left="20" w:firstLine="700"/>
        <w:jc w:val="both"/>
      </w:pPr>
      <w:r>
        <w:t>20 процентов на первого ребёнка;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20" w:lineRule="exact"/>
        <w:ind w:left="20" w:firstLine="700"/>
        <w:jc w:val="both"/>
      </w:pPr>
      <w:r>
        <w:t>50 процентов на второго ребёнка;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93"/>
        </w:tabs>
        <w:spacing w:after="0" w:line="320" w:lineRule="exact"/>
        <w:ind w:left="20" w:firstLine="700"/>
        <w:jc w:val="both"/>
        <w:sectPr w:rsidR="00613DB1">
          <w:type w:val="continuous"/>
          <w:pgSz w:w="11905" w:h="16837"/>
          <w:pgMar w:top="1141" w:right="701" w:bottom="1245" w:left="1837" w:header="0" w:footer="3" w:gutter="0"/>
          <w:cols w:space="720"/>
          <w:noEndnote/>
          <w:docGrid w:linePitch="360"/>
        </w:sectPr>
      </w:pPr>
      <w:r>
        <w:t>70 процентов на третьего и последующих детей.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00"/>
        <w:jc w:val="both"/>
      </w:pPr>
      <w:r>
        <w:t>Компенсация назначается и выплачивается одному из родителей (законных представителей), внесших плату за присмотр и уход за ребёнком в соответствующей образовательной организации, в случае если размер среднедуше</w:t>
      </w:r>
      <w:r>
        <w:t>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Компенсация многодетным семьям назн</w:t>
      </w:r>
      <w:r>
        <w:t>ачается и выплачивается вне зависимости от размера среднедушевого дохода семьи.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При определении очерёдности рождённых детей и размера компенсации учитываются все дети в семье (в том числе усыновлённые и дети, находящиеся под опекой, за исключением детей, в</w:t>
      </w:r>
      <w:r>
        <w:t xml:space="preserve"> отношении которых родитель (законный представитель) в установленном законодательством Российской Федерации порядке лишён или утратил права родителя (законного представителя)) в возрасте до 18 лет, за исключением лиц, не достигших возраста 18 лет, но приоб</w:t>
      </w:r>
      <w:r>
        <w:t>ретших дееспособность в полном объёме или объявленных полностью дееспособными в соответствии с Семейным кодексом Российской Федерации и Гражданским кодексом Российской Федерации.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 xml:space="preserve">Родитель (законный представитель), которым воспитываются дети, родившиеся от </w:t>
      </w:r>
      <w:r>
        <w:t>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ребёнка из таких детей как первого (или следующего по очерёдности рождения), а другого ребёнка как второ</w:t>
      </w:r>
      <w:r>
        <w:t>го (или следующего по очерёдности рождения).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341"/>
        </w:tabs>
        <w:spacing w:after="0" w:line="320" w:lineRule="exact"/>
        <w:ind w:left="20" w:right="20" w:firstLine="700"/>
        <w:jc w:val="both"/>
      </w:pPr>
      <w:r>
        <w:t>Для решения вопроса о назначении и выплате компенсации при 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</w:t>
      </w:r>
      <w:r>
        <w:t>ели), в том числе приёмные родители), их несовершеннолетние дети (сыновья и дочери (усыновлённые (удочерённые)), пасынки и падчерицы, дети, находящиеся под опекой (попечительством), в том числе в приёмной семье), а также являющиеся их детьми инвалиды с дет</w:t>
      </w:r>
      <w:r>
        <w:t>ства старше 18 лет и инвалиды I группы старше 18 лет.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firstLine="700"/>
        <w:jc w:val="both"/>
      </w:pPr>
      <w:r>
        <w:t>В состав семьи не включаются: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0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</w:t>
      </w:r>
      <w:r>
        <w:t xml:space="preserve"> контракт о прохождении военной службы;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70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0" w:lineRule="exact"/>
        <w:ind w:left="20" w:firstLine="700"/>
        <w:jc w:val="both"/>
      </w:pPr>
      <w:r>
        <w:t>лица, находящи</w:t>
      </w:r>
      <w:r>
        <w:t>еся на полном государственном обеспечении.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320" w:lineRule="exact"/>
        <w:ind w:left="20" w:right="20" w:firstLine="700"/>
        <w:jc w:val="both"/>
      </w:pPr>
      <w:r>
        <w:t>Расчёт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613DB1" w:rsidRDefault="006B5DBF">
      <w:pPr>
        <w:pStyle w:val="34"/>
        <w:shd w:val="clear" w:color="auto" w:fill="auto"/>
        <w:spacing w:after="0" w:line="324" w:lineRule="exact"/>
        <w:ind w:left="20" w:right="40" w:firstLine="720"/>
        <w:jc w:val="both"/>
      </w:pPr>
      <w:r>
        <w:t>При расчёте среднедушевого дохода семьи учитывается с</w:t>
      </w:r>
      <w:r>
        <w:t>умма доходов каждого члена семьи, полученных как в денежной, так и в натуральной форме.</w:t>
      </w:r>
    </w:p>
    <w:p w:rsidR="00613DB1" w:rsidRDefault="006B5DBF">
      <w:pPr>
        <w:pStyle w:val="34"/>
        <w:shd w:val="clear" w:color="auto" w:fill="auto"/>
        <w:spacing w:after="0" w:line="324" w:lineRule="exact"/>
        <w:ind w:left="20" w:right="40" w:firstLine="72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428"/>
        </w:tabs>
        <w:spacing w:after="0" w:line="324" w:lineRule="exact"/>
        <w:ind w:left="20" w:right="40" w:firstLine="720"/>
        <w:jc w:val="both"/>
      </w:pPr>
      <w: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24" w:lineRule="exact"/>
        <w:ind w:left="20" w:right="40" w:firstLine="720"/>
        <w:jc w:val="both"/>
      </w:pPr>
      <w:r>
        <w:t>Средний размер родительской платы за присмотр и уход за</w:t>
      </w:r>
      <w:r>
        <w:rPr>
          <w:rStyle w:val="135pt"/>
        </w:rPr>
        <w:t xml:space="preserve"> детьми, </w:t>
      </w:r>
      <w:r>
        <w:t>осваивающими образовательные программы дошкольного образова</w:t>
      </w:r>
      <w:r>
        <w:t>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613DB1" w:rsidRDefault="006B5DBF">
      <w:pPr>
        <w:pStyle w:val="34"/>
        <w:numPr>
          <w:ilvl w:val="0"/>
          <w:numId w:val="2"/>
        </w:numPr>
        <w:shd w:val="clear" w:color="auto" w:fill="auto"/>
        <w:tabs>
          <w:tab w:val="left" w:pos="1334"/>
        </w:tabs>
        <w:spacing w:after="351" w:line="324" w:lineRule="exact"/>
        <w:ind w:left="20" w:right="40" w:firstLine="720"/>
        <w:jc w:val="both"/>
      </w:pPr>
      <w:r>
        <w:t>Выплата компенсации производится за счёт средств бюджета Ярославской области.</w:t>
      </w:r>
    </w:p>
    <w:p w:rsidR="00613DB1" w:rsidRDefault="006B5DBF">
      <w:pPr>
        <w:pStyle w:val="34"/>
        <w:shd w:val="clear" w:color="auto" w:fill="auto"/>
        <w:spacing w:after="0" w:line="260" w:lineRule="exact"/>
        <w:ind w:left="20" w:firstLine="720"/>
        <w:jc w:val="both"/>
      </w:pPr>
      <w:r>
        <w:t>2. Процедура обращения родителей (законных представи</w:t>
      </w:r>
      <w:r>
        <w:t>телей)</w:t>
      </w:r>
    </w:p>
    <w:p w:rsidR="00613DB1" w:rsidRDefault="006B5DBF">
      <w:pPr>
        <w:pStyle w:val="34"/>
        <w:shd w:val="clear" w:color="auto" w:fill="auto"/>
        <w:spacing w:after="306" w:line="260" w:lineRule="exact"/>
        <w:ind w:left="3680"/>
      </w:pPr>
      <w:r>
        <w:t>за компенсацией</w:t>
      </w:r>
    </w:p>
    <w:p w:rsidR="00613DB1" w:rsidRDefault="006B5DBF">
      <w:pPr>
        <w:pStyle w:val="34"/>
        <w:numPr>
          <w:ilvl w:val="0"/>
          <w:numId w:val="4"/>
        </w:numPr>
        <w:shd w:val="clear" w:color="auto" w:fill="auto"/>
        <w:tabs>
          <w:tab w:val="left" w:pos="1312"/>
        </w:tabs>
        <w:spacing w:after="0" w:line="320" w:lineRule="exact"/>
        <w:ind w:left="20" w:right="40" w:firstLine="720"/>
        <w:jc w:val="both"/>
      </w:pPr>
      <w:r>
        <w:t>Заявителями для получения компенсации выступают родители (законные представители) ребёнка.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firstLine="720"/>
        <w:jc w:val="both"/>
      </w:pPr>
      <w:r>
        <w:t>Компенсация назначается и выплачивается на основании: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20" w:lineRule="exact"/>
        <w:ind w:left="20" w:right="40" w:firstLine="720"/>
        <w:jc w:val="both"/>
      </w:pPr>
      <w:r>
        <w:t>заявления с приложением документов, указанных в пункте 2.2 данного раздела Порядка;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320" w:lineRule="exact"/>
        <w:ind w:left="20" w:right="40" w:firstLine="720"/>
        <w:jc w:val="both"/>
      </w:pPr>
      <w:r>
        <w:t>приказа руководителя образовательной организации о назначении компенсации.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40" w:firstLine="720"/>
        <w:jc w:val="both"/>
      </w:pPr>
      <w:r>
        <w:t>Заявление регистрируется образовательной организацией в день его подачи.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40" w:firstLine="720"/>
        <w:jc w:val="both"/>
      </w:pPr>
      <w:r>
        <w:t>Ответственность за достоверность документов, представленных для получения компенсации, несёт заявитель.</w:t>
      </w:r>
    </w:p>
    <w:p w:rsidR="00613DB1" w:rsidRDefault="006B5DBF">
      <w:pPr>
        <w:pStyle w:val="34"/>
        <w:numPr>
          <w:ilvl w:val="0"/>
          <w:numId w:val="4"/>
        </w:numPr>
        <w:shd w:val="clear" w:color="auto" w:fill="auto"/>
        <w:tabs>
          <w:tab w:val="left" w:pos="1482"/>
        </w:tabs>
        <w:spacing w:after="0" w:line="320" w:lineRule="exact"/>
        <w:ind w:left="20" w:right="40" w:firstLine="720"/>
        <w:jc w:val="both"/>
      </w:pPr>
      <w:r>
        <w:t xml:space="preserve">Для </w:t>
      </w:r>
      <w:r>
        <w:t>получения компенсации на ребёнка,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510"/>
        </w:tabs>
        <w:spacing w:after="0" w:line="320" w:lineRule="exact"/>
        <w:ind w:left="20" w:right="40" w:firstLine="720"/>
        <w:jc w:val="both"/>
      </w:pPr>
      <w:r>
        <w:t>Заявление на имя руководителя образовательной организации по форме, утверждённой образовательной организацией.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446"/>
        </w:tabs>
        <w:spacing w:after="0" w:line="320" w:lineRule="exact"/>
        <w:ind w:left="20" w:firstLine="720"/>
        <w:jc w:val="both"/>
      </w:pPr>
      <w:r>
        <w:t>Один из документов, удостоверяющих личность заявителя: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20" w:lineRule="exact"/>
        <w:ind w:left="20" w:firstLine="720"/>
        <w:jc w:val="both"/>
      </w:pPr>
      <w:r>
        <w:t>паспорт гражданина Российской Федерации;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</w:pPr>
      <w:r>
        <w:t>документ, заменяющий паспорт гражданина Российской Федерации;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320" w:lineRule="exact"/>
        <w:ind w:left="20" w:right="40" w:firstLine="720"/>
        <w:jc w:val="both"/>
      </w:pPr>
      <w:r>
        <w:t>документ, удостоверяющий личность иностранного гражданина (лица без гражданства).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914"/>
        </w:tabs>
        <w:spacing w:after="0" w:line="320" w:lineRule="exact"/>
        <w:ind w:left="20" w:right="40" w:firstLine="720"/>
        <w:jc w:val="both"/>
      </w:pPr>
      <w:r>
        <w:t>Для иностранных граждан - оригинал документа, подтверждающего право на проживание или пребывание в Российской Федерации.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849"/>
        </w:tabs>
        <w:spacing w:after="0" w:line="320" w:lineRule="exact"/>
        <w:ind w:left="20" w:right="20" w:firstLine="700"/>
        <w:jc w:val="both"/>
      </w:pPr>
      <w:r>
        <w:t>Документ, подтверждающий полномочия законного представителя ребёнка, в случае если законный представитель ребёнка не является его родит</w:t>
      </w:r>
      <w:r>
        <w:t>елем.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521"/>
        </w:tabs>
        <w:spacing w:after="0" w:line="320" w:lineRule="exact"/>
        <w:ind w:left="20" w:right="20" w:firstLine="700"/>
        <w:jc w:val="both"/>
      </w:pPr>
      <w:r>
        <w:t>Свидетельство о рождении ребёнка на всех детей заявителя (паспорт гражданина Российской Федерации - для детей в возрасте от 14 лет).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690"/>
        </w:tabs>
        <w:spacing w:after="0" w:line="320" w:lineRule="exact"/>
        <w:ind w:left="20" w:right="20" w:firstLine="700"/>
        <w:jc w:val="both"/>
      </w:pPr>
      <w:r>
        <w:t xml:space="preserve">Страховое свидетельство государственного пенсионного страхования заявителя и ребёнка, зачисленного в образовательную </w:t>
      </w:r>
      <w:r>
        <w:t>организацию.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320" w:lineRule="exact"/>
        <w:ind w:left="20" w:firstLine="700"/>
        <w:jc w:val="both"/>
      </w:pPr>
      <w:r>
        <w:t>Свидетельство о браке (расторжении брака) (при наличии).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320" w:lineRule="exact"/>
        <w:ind w:left="20" w:right="20" w:firstLine="700"/>
        <w:jc w:val="both"/>
      </w:pPr>
      <w:r>
        <w:t>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</w:t>
      </w:r>
      <w:r>
        <w:t>и (КПП),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575"/>
        </w:tabs>
        <w:spacing w:after="0" w:line="320" w:lineRule="exact"/>
        <w:ind w:left="20" w:right="20" w:firstLine="700"/>
        <w:jc w:val="both"/>
      </w:pPr>
      <w:r>
        <w:t>Документы, подтверждающие среднедушевой доход семьи за 3 календарных месяца, пре</w:t>
      </w:r>
      <w:r>
        <w:t>дшествующих месяцу подачи заявления (для семей, не относящихся к многодетным и (или) малоимущим).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Документами, подтверждающими среднедушевой доход семьи, являются: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20" w:lineRule="exact"/>
        <w:ind w:left="20" w:firstLine="700"/>
        <w:jc w:val="both"/>
      </w:pPr>
      <w:r>
        <w:t>справка о доходах физического лица по форме № 2-НДФЛ;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20" w:lineRule="exact"/>
        <w:ind w:left="20" w:right="20" w:firstLine="700"/>
        <w:jc w:val="both"/>
      </w:pPr>
      <w:r>
        <w:t>справки из органа социальной защиты на</w:t>
      </w:r>
      <w:r>
        <w:t>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20" w:lineRule="exact"/>
        <w:ind w:left="20" w:firstLine="700"/>
        <w:jc w:val="both"/>
      </w:pPr>
      <w:r>
        <w:t>справка о получении пенсий и иных выплат (при наличии);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00"/>
        <w:jc w:val="both"/>
      </w:pPr>
      <w:r>
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00"/>
        <w:jc w:val="both"/>
      </w:pPr>
      <w:r>
        <w:t>справка из органов государственной службы занятости Ярославской области о выплатах пособи</w:t>
      </w:r>
      <w:r>
        <w:t>я по безработице;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320" w:lineRule="exact"/>
        <w:ind w:left="20" w:right="20" w:firstLine="700"/>
        <w:jc w:val="both"/>
      </w:pPr>
      <w:r>
        <w:t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 приёмной семье и ежемесячных выплатах на содержание ребё</w:t>
      </w:r>
      <w:r>
        <w:t>нка, находящегося под опекой (попечительством);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320" w:lineRule="exact"/>
        <w:ind w:left="20" w:right="20" w:firstLine="700"/>
        <w:jc w:val="both"/>
      </w:pPr>
      <w: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613DB1" w:rsidRDefault="006B5DBF">
      <w:pPr>
        <w:pStyle w:val="34"/>
        <w:numPr>
          <w:ilvl w:val="0"/>
          <w:numId w:val="5"/>
        </w:numPr>
        <w:shd w:val="clear" w:color="auto" w:fill="auto"/>
        <w:tabs>
          <w:tab w:val="left" w:pos="1562"/>
        </w:tabs>
        <w:spacing w:after="0" w:line="320" w:lineRule="exact"/>
        <w:ind w:left="20" w:firstLine="700"/>
        <w:jc w:val="both"/>
      </w:pPr>
      <w:r>
        <w:t>Дополнительно представляются: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00"/>
        <w:jc w:val="both"/>
      </w:pPr>
      <w:r>
        <w:t>для многодетных семей - оригинал удостоверения м</w:t>
      </w:r>
      <w:r>
        <w:t>ногодетной семьи Ярославской области;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320" w:lineRule="exact"/>
        <w:ind w:left="40" w:right="20" w:firstLine="700"/>
        <w:jc w:val="both"/>
      </w:pPr>
      <w:r>
        <w:t>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320" w:lineRule="exact"/>
        <w:ind w:left="40" w:right="20" w:firstLine="700"/>
        <w:jc w:val="both"/>
      </w:pPr>
      <w:r>
        <w:t>для семей, имеющих в своём составе инвалидов с детства старше 18 лет и инвалидов I группы старше 18 лет, - справка учреждения медико- социальной экспертизы с установлением категории «ребенок-инвалид» или справка медико-социальной экспертизы об установлении</w:t>
      </w:r>
      <w:r>
        <w:t xml:space="preserve"> категории «инвалид I группы»;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320" w:lineRule="exact"/>
        <w:ind w:left="40" w:right="20" w:firstLine="700"/>
        <w:jc w:val="both"/>
      </w:pPr>
      <w:r>
        <w:t>на детей одиноких матерей - справка из органов записи актов гражданского состояния об основании внесения со слов матери в свидетельство о рождении ребёнка сведений об отце, в случае если в свидетельстве о рождении ребёнка име</w:t>
      </w:r>
      <w:r>
        <w:t>ется запись об отце;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20" w:lineRule="exact"/>
        <w:ind w:left="40" w:right="20" w:firstLine="700"/>
        <w:jc w:val="both"/>
      </w:pPr>
      <w:r>
        <w:t>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700"/>
        <w:jc w:val="both"/>
      </w:pPr>
      <w:r>
        <w:t>справка из территор</w:t>
      </w:r>
      <w:r>
        <w:t>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</w:t>
      </w:r>
      <w:r>
        <w:t>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700"/>
        <w:jc w:val="both"/>
      </w:pPr>
      <w:r>
        <w:t>справка из паспортно-визовой службы органов внутренних дел о выезде гражданина на постоянное жительство</w:t>
      </w:r>
      <w:r>
        <w:t xml:space="preserve">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320" w:lineRule="exact"/>
        <w:ind w:left="40" w:right="20" w:firstLine="700"/>
        <w:jc w:val="both"/>
      </w:pPr>
      <w:r>
        <w:t>на детей</w:t>
      </w:r>
      <w:r>
        <w:t xml:space="preserve"> военнослужащих, проходящих военную службу по призыву, один из документов: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700"/>
        <w:jc w:val="both"/>
      </w:pPr>
      <w:r>
        <w:t>справка из военного комиссариата о призыве отца ребёнка на военную службу;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700"/>
        <w:jc w:val="both"/>
      </w:pPr>
      <w:r>
        <w:t>справка из военного образовательного учреждения высшего образования об обучении в нём отца ребёнка до закл</w:t>
      </w:r>
      <w:r>
        <w:t>ючения контракта о прохождении военной службы;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700"/>
        <w:jc w:val="both"/>
      </w:pPr>
      <w:r>
        <w:t>справка из воинской части о прохождении военной службы по призыву;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320" w:lineRule="exact"/>
        <w:ind w:left="40" w:right="20" w:firstLine="700"/>
        <w:jc w:val="both"/>
      </w:pPr>
      <w:r>
        <w:t>на детей неработающих родителей (законных представителей) - копии трудовых книжек (при наличии);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320" w:lineRule="exact"/>
        <w:ind w:left="40" w:right="20" w:firstLine="700"/>
        <w:jc w:val="both"/>
      </w:pPr>
      <w:r>
        <w:t>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</w:t>
      </w:r>
      <w:r>
        <w:t>лями (законными представителями);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47"/>
        </w:tabs>
        <w:spacing w:after="0" w:line="324" w:lineRule="exact"/>
        <w:ind w:left="40" w:right="20" w:firstLine="700"/>
        <w:jc w:val="both"/>
      </w:pPr>
      <w: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324" w:lineRule="exact"/>
        <w:ind w:left="40" w:right="20" w:firstLine="700"/>
        <w:jc w:val="both"/>
      </w:pPr>
      <w:r>
        <w:t>для семей, члены которых находятс</w:t>
      </w:r>
      <w:r>
        <w:t>я под стражей или в местах лишения свободы, - сведения из учреждения уголовно-исполнительной системы, или постановление следственных органов, или решение суда;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320" w:lineRule="exact"/>
        <w:ind w:left="40" w:right="20" w:firstLine="700"/>
        <w:jc w:val="both"/>
      </w:pPr>
      <w:r>
        <w:t>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700"/>
        <w:jc w:val="both"/>
      </w:pPr>
      <w:r>
        <w:t>2.2.11. Копии документов заявителя заверяются и храня</w:t>
      </w:r>
      <w:r>
        <w:t>тся в образовательной организации.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firstLine="700"/>
        <w:jc w:val="both"/>
      </w:pPr>
      <w:r>
        <w:t>2.3. Основаниями для отказа в назначении компенсации являются: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0" w:lineRule="exact"/>
        <w:ind w:left="40" w:right="20" w:firstLine="700"/>
        <w:jc w:val="both"/>
      </w:pPr>
      <w:r>
        <w:t>обращение с заявлением лица, не относящегося к категории заявителей, указанных в пункте 2.1 данного раздела Порядка;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0" w:lineRule="exact"/>
        <w:ind w:left="40" w:right="20" w:firstLine="700"/>
        <w:jc w:val="both"/>
      </w:pPr>
      <w:r>
        <w:t>непредставление заявителем документов, пр</w:t>
      </w:r>
      <w:r>
        <w:t>едусмотренных пунктом 2.2 данного раздела Порядка, или представление неполного комплекта указанных документов;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320" w:lineRule="exact"/>
        <w:ind w:left="40" w:right="20" w:firstLine="700"/>
        <w:jc w:val="both"/>
      </w:pPr>
      <w: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</w:t>
      </w:r>
      <w:r>
        <w:t>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320" w:lineRule="exact"/>
        <w:ind w:left="40" w:right="20" w:firstLine="700"/>
        <w:jc w:val="both"/>
      </w:pPr>
      <w:r>
        <w:t>размер среднедушевого дохода семьи вы</w:t>
      </w:r>
      <w:r>
        <w:t>ше 1,5-кратной величины прожиточного минимума, указанного в пункте 1.3 раздела 1 Порядка;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1240"/>
        <w:jc w:val="both"/>
      </w:pPr>
      <w:r>
        <w:t>получение компенсации другим родителем (законным представителем) ребёнка;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40"/>
        </w:tabs>
        <w:spacing w:after="0" w:line="320" w:lineRule="exact"/>
        <w:ind w:left="40" w:right="20" w:firstLine="700"/>
        <w:jc w:val="both"/>
      </w:pPr>
      <w:r>
        <w:t>наличие в составе семьи трудоспособных граждан в трудоспособном возрасте (не моложе 18 лет),</w:t>
      </w:r>
      <w:r>
        <w:t xml:space="preserve">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40" w:right="20" w:firstLine="700"/>
        <w:jc w:val="both"/>
      </w:pPr>
      <w:r>
        <w:t>Объективными причинами невозможности ведения трудов</w:t>
      </w:r>
      <w:r>
        <w:t>ой деятельности являются: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320" w:lineRule="exact"/>
        <w:ind w:left="40" w:right="20" w:firstLine="700"/>
        <w:jc w:val="both"/>
      </w:pPr>
      <w:r>
        <w:t>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</w:t>
      </w:r>
      <w:r>
        <w:t>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342" w:lineRule="exact"/>
        <w:ind w:left="20" w:right="20" w:firstLine="700"/>
        <w:jc w:val="both"/>
      </w:pPr>
      <w:r>
        <w:t>прохождение гражданами, не имеющими инвалидности, длительного лечения (21 день и более);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63"/>
        </w:tabs>
        <w:spacing w:after="0" w:line="320" w:lineRule="exact"/>
        <w:ind w:left="20" w:right="20" w:firstLine="700"/>
        <w:jc w:val="both"/>
      </w:pPr>
      <w:r>
        <w:t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</w:t>
      </w:r>
      <w:r>
        <w:t>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</w:t>
      </w:r>
      <w:r>
        <w:t xml:space="preserve"> указанных лиц причинам;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700"/>
        <w:jc w:val="both"/>
      </w:pPr>
      <w:r>
        <w:t>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320" w:lineRule="exact"/>
        <w:ind w:left="20" w:right="20" w:firstLine="700"/>
        <w:jc w:val="both"/>
      </w:pPr>
      <w:r>
        <w:t>постоянное проживание гр</w:t>
      </w:r>
      <w:r>
        <w:t>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613DB1" w:rsidRDefault="006B5DBF">
      <w:pPr>
        <w:pStyle w:val="34"/>
        <w:numPr>
          <w:ilvl w:val="0"/>
          <w:numId w:val="6"/>
        </w:numPr>
        <w:shd w:val="clear" w:color="auto" w:fill="auto"/>
        <w:tabs>
          <w:tab w:val="left" w:pos="1266"/>
        </w:tabs>
        <w:spacing w:after="300" w:line="320" w:lineRule="exact"/>
        <w:ind w:left="20" w:right="20" w:firstLine="700"/>
        <w:jc w:val="both"/>
      </w:pPr>
      <w:r>
        <w:t xml:space="preserve">Размер среднедушевого дохода семьи, приходящийся на каждого члена семьи заявителя в месяц </w:t>
      </w:r>
      <w:r>
        <w:rPr>
          <w:lang w:val="en-US"/>
        </w:rPr>
        <w:t xml:space="preserve">(Dcp), </w:t>
      </w:r>
      <w:r>
        <w:t>определяется по формуле:</w:t>
      </w:r>
    </w:p>
    <w:p w:rsidR="00613DB1" w:rsidRDefault="006B5DBF">
      <w:pPr>
        <w:pStyle w:val="34"/>
        <w:shd w:val="clear" w:color="auto" w:fill="auto"/>
        <w:spacing w:after="0" w:line="320" w:lineRule="exact"/>
        <w:ind w:left="3640"/>
      </w:pPr>
      <w:r>
        <w:rPr>
          <w:lang w:val="en-US"/>
        </w:rPr>
        <w:t xml:space="preserve">Dcp </w:t>
      </w:r>
      <w:r>
        <w:t>=</w:t>
      </w:r>
      <w:r>
        <w:rPr>
          <w:rStyle w:val="11pt"/>
          <w:lang w:val="ru"/>
        </w:rPr>
        <w:t xml:space="preserve"> </w:t>
      </w:r>
      <w:r>
        <w:rPr>
          <w:rStyle w:val="11pt"/>
        </w:rPr>
        <w:t>(Dcob/S</w:t>
      </w:r>
      <w:r>
        <w:rPr>
          <w:lang w:val="en-US"/>
        </w:rPr>
        <w:t>)/3,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/>
      </w:pPr>
      <w:r>
        <w:t>где: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rPr>
          <w:rStyle w:val="11pt"/>
        </w:rPr>
        <w:t>Dcob</w:t>
      </w:r>
      <w:r>
        <w:rPr>
          <w:lang w:val="en-US"/>
        </w:rPr>
        <w:t xml:space="preserve"> </w:t>
      </w:r>
      <w:r>
        <w:t>- совокупный доход семьи заявителя за 3 календарных месяца, предшествующих месяцу подачи заявления;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firstLine="700"/>
        <w:jc w:val="both"/>
      </w:pPr>
      <w:r>
        <w:rPr>
          <w:lang w:val="en-US"/>
        </w:rPr>
        <w:t xml:space="preserve">S </w:t>
      </w:r>
      <w:r>
        <w:t>- количество членов семьи заявителя;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3 - количество календарных месяцев, предшествующих месяцу подачи заявления.</w:t>
      </w:r>
    </w:p>
    <w:p w:rsidR="00613DB1" w:rsidRDefault="006B5DBF">
      <w:pPr>
        <w:pStyle w:val="34"/>
        <w:numPr>
          <w:ilvl w:val="0"/>
          <w:numId w:val="6"/>
        </w:numPr>
        <w:shd w:val="clear" w:color="auto" w:fill="auto"/>
        <w:tabs>
          <w:tab w:val="left" w:pos="1302"/>
        </w:tabs>
        <w:spacing w:after="0" w:line="320" w:lineRule="exact"/>
        <w:ind w:left="20" w:right="20" w:firstLine="700"/>
        <w:jc w:val="both"/>
      </w:pPr>
      <w:r>
        <w:t>При посещении детьми дошкольного возраста из одной семьи разных образовательных организаций в каждую из них представляются заявление и документ</w:t>
      </w:r>
      <w:r>
        <w:t>ы, указанные в пункте 2.2 данного раздела Порядка.</w:t>
      </w:r>
    </w:p>
    <w:p w:rsidR="00613DB1" w:rsidRDefault="006B5DBF">
      <w:pPr>
        <w:pStyle w:val="34"/>
        <w:numPr>
          <w:ilvl w:val="0"/>
          <w:numId w:val="6"/>
        </w:numPr>
        <w:shd w:val="clear" w:color="auto" w:fill="auto"/>
        <w:tabs>
          <w:tab w:val="left" w:pos="1478"/>
        </w:tabs>
        <w:spacing w:after="348" w:line="320" w:lineRule="exact"/>
        <w:ind w:left="20" w:right="20" w:firstLine="700"/>
        <w:jc w:val="both"/>
      </w:pPr>
      <w:r>
        <w:t>Размер компенсации на каждого ребёнка определяется в соответствии с пунктами 1.2 и 1.3 раздела 1 Порядка.</w:t>
      </w:r>
    </w:p>
    <w:p w:rsidR="00613DB1" w:rsidRDefault="006B5DBF">
      <w:pPr>
        <w:pStyle w:val="34"/>
        <w:shd w:val="clear" w:color="auto" w:fill="auto"/>
        <w:spacing w:after="304" w:line="260" w:lineRule="exact"/>
        <w:ind w:left="20"/>
      </w:pPr>
      <w:r>
        <w:t>3. Особенности обращения граждан за компенсацией в электронной форме</w:t>
      </w:r>
    </w:p>
    <w:p w:rsidR="00613DB1" w:rsidRDefault="006B5DBF">
      <w:pPr>
        <w:pStyle w:val="34"/>
        <w:shd w:val="clear" w:color="auto" w:fill="auto"/>
        <w:spacing w:after="0" w:line="328" w:lineRule="exact"/>
        <w:ind w:left="20" w:right="20" w:firstLine="700"/>
        <w:jc w:val="both"/>
      </w:pPr>
      <w:r>
        <w:t>Заявление может быть подано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613DB1" w:rsidRDefault="006B5DBF">
      <w:pPr>
        <w:pStyle w:val="34"/>
        <w:shd w:val="clear" w:color="auto" w:fill="auto"/>
        <w:spacing w:after="0" w:line="328" w:lineRule="exact"/>
        <w:ind w:left="20" w:right="20" w:firstLine="700"/>
        <w:jc w:val="both"/>
      </w:pPr>
      <w:r>
        <w:t>Заявление в электронной форме может быть подано тол</w:t>
      </w:r>
      <w:r>
        <w:t>ько заявителями, имеющими подтвержденную учётную запись на Едином портале.</w:t>
      </w:r>
    </w:p>
    <w:p w:rsidR="00613DB1" w:rsidRDefault="006B5DBF">
      <w:pPr>
        <w:pStyle w:val="34"/>
        <w:shd w:val="clear" w:color="auto" w:fill="auto"/>
        <w:spacing w:after="0" w:line="328" w:lineRule="exact"/>
        <w:ind w:left="20" w:right="20" w:firstLine="700"/>
        <w:jc w:val="both"/>
      </w:pPr>
      <w: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613DB1" w:rsidRDefault="006B5DBF">
      <w:pPr>
        <w:pStyle w:val="34"/>
        <w:shd w:val="clear" w:color="auto" w:fill="auto"/>
        <w:spacing w:after="294" w:line="328" w:lineRule="exact"/>
        <w:ind w:left="20" w:right="20" w:firstLine="700"/>
        <w:jc w:val="both"/>
      </w:pPr>
      <w:r>
        <w:t>При обращении за получением компенсации в электронной форм</w:t>
      </w:r>
      <w:r>
        <w:t>е заявителю обеспечивается возможность осуществить запись на приём в образовательную организацию через Единый портал.</w:t>
      </w:r>
    </w:p>
    <w:p w:rsidR="00613DB1" w:rsidRDefault="006B5DBF">
      <w:pPr>
        <w:pStyle w:val="34"/>
        <w:shd w:val="clear" w:color="auto" w:fill="auto"/>
        <w:spacing w:after="303" w:line="260" w:lineRule="exact"/>
        <w:ind w:left="2400"/>
      </w:pPr>
      <w:r>
        <w:t>4. Назначение и выплата компенсации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320" w:lineRule="exact"/>
        <w:ind w:left="20" w:right="20" w:firstLine="700"/>
        <w:jc w:val="both"/>
      </w:pPr>
      <w:r>
        <w:t>Рассмотрение заявлений и документов, указанных в пункте 2.2 раздела 2 Порядка, осуществляется образова</w:t>
      </w:r>
      <w:r>
        <w:t>тельной организацией.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197"/>
        </w:tabs>
        <w:spacing w:after="0" w:line="320" w:lineRule="exact"/>
        <w:ind w:left="20" w:right="20" w:firstLine="700"/>
        <w:jc w:val="both"/>
      </w:pPr>
      <w:r>
        <w:t xml:space="preserve">Общий срок рассмотрения заявления, документов, принятия решения о назначении компенсации или об отказе в её назначении, направления заявителю уведомления о принятом решении и издания приказа руководителя образовательной организации о </w:t>
      </w:r>
      <w:r>
        <w:t>назначении компенсации не может превышать 15 календарных дней со дня регистрации заявления в образовательной организации.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219"/>
        </w:tabs>
        <w:spacing w:after="0" w:line="320" w:lineRule="exact"/>
        <w:ind w:left="20" w:right="20" w:firstLine="700"/>
        <w:jc w:val="both"/>
      </w:pPr>
      <w:r>
        <w:t>Срок принятия решения о назначении компенсации или об отказе в её назначении не может превышать 10 календарных дней со дня регистрации заявления в образовательной организации.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 xml:space="preserve">Руководитель образовательной организации на основании представленных заявителем </w:t>
      </w:r>
      <w:r>
        <w:t>заявления и документов, указанных в пункте 2.2 раздела 2 Порядка, при принятии решения о назначении компенсации издаёт приказ о назначении компенсации. В приказе руководителя образовательной организации о назначении компенсации определяется период, на кото</w:t>
      </w:r>
      <w:r>
        <w:t>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ребёнка.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При принятии ре</w:t>
      </w:r>
      <w:r>
        <w:t>шения об отказе в назначении компенсации заявителю направляется мотивированное уведомление с указанием причин отказа.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269"/>
        </w:tabs>
        <w:spacing w:after="0" w:line="320" w:lineRule="exact"/>
        <w:ind w:left="20" w:right="20" w:firstLine="700"/>
        <w:jc w:val="both"/>
      </w:pPr>
      <w:r>
        <w:t>Компенсация назначается с первого числа месяца представления заявления и документов, указанных в пункте 2.2 раздела 2 Порядка, но не ранее</w:t>
      </w:r>
      <w:r>
        <w:t xml:space="preserve"> даты приёма ребёнка в образовательную организацию и выплачивается в течение периода получения компенсации.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496"/>
        </w:tabs>
        <w:spacing w:after="0" w:line="320" w:lineRule="exact"/>
        <w:ind w:left="20" w:right="20" w:firstLine="700"/>
        <w:jc w:val="both"/>
      </w:pPr>
      <w:r>
        <w:t xml:space="preserve">Компенсация ежемесячно выплачивается образовательной организацией родителю (законному представителю) ребёнка при условии внесения платы за присмотр </w:t>
      </w:r>
      <w:r>
        <w:t>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Внесение платы за присмотр и уход за детьми в с</w:t>
      </w:r>
      <w:r>
        <w:t>оответствующей образовательной организации подтверждается квитанцией об оплате, представляемой родителями (законными представителями) ребёнка в данную организацию, или извещением о плате за присмотр и уход за детьми в соответствующей образовательной органи</w:t>
      </w:r>
      <w:r>
        <w:t>зации, поступающим в бухгалтерию образовательной организации.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</w:t>
      </w:r>
      <w:r>
        <w:t>д за детьми.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294"/>
        </w:tabs>
        <w:spacing w:after="0" w:line="320" w:lineRule="exact"/>
        <w:ind w:left="20" w:right="20" w:firstLine="700"/>
        <w:jc w:val="both"/>
      </w:pPr>
      <w:r>
        <w:t>Для назначения компенсации на следующий период получения компенсации родитель (законный представитель) ребенка не позднее чем за 15 календарных дней до окончания текущего периода получения компенсации представляет в образовательную организацию</w:t>
      </w:r>
      <w:r>
        <w:t xml:space="preserve"> заявление и документы, указанные в подпункте 2.2.9 и абзаце третьем подпункта 2.2.10 пункта 2.2 раздела 2 Порядка.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528"/>
        </w:tabs>
        <w:spacing w:after="0" w:line="320" w:lineRule="exact"/>
        <w:ind w:left="20" w:right="20" w:firstLine="700"/>
        <w:jc w:val="both"/>
      </w:pPr>
      <w:r>
        <w:t>Рассмотрение заявления, документов, принятие решения о назначении компенсации на следующий период получения компенсации или об отказе в её назначении, направление заявителю уведомления о принятом решении и издание соответствующего приказа руководителя обра</w:t>
      </w:r>
      <w:r>
        <w:t>зовательной организации производятся в срок, указанный в пункте 4.2 данного раздела Порядка.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</w:t>
      </w:r>
      <w:r>
        <w:t>чин отказа.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237"/>
        </w:tabs>
        <w:spacing w:after="0" w:line="320" w:lineRule="exact"/>
        <w:ind w:left="20" w:right="20" w:firstLine="700"/>
        <w:jc w:val="both"/>
      </w:pPr>
      <w:r>
        <w:t>Основаниями для отказа в назначении компенсации на следующий период получения компенсации являются: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63"/>
        </w:tabs>
        <w:spacing w:after="0" w:line="320" w:lineRule="exact"/>
        <w:ind w:left="20" w:right="20" w:firstLine="700"/>
        <w:jc w:val="both"/>
      </w:pPr>
      <w:r>
        <w:t>непредставление документов, указанных в подпункте 2.2.9 и абзаце третьем подпункта 2.2.10 пункта 2.2 раздела 2 Порядка, или представление неполн</w:t>
      </w:r>
      <w:r>
        <w:t>ого комплекта указанных документов;</w:t>
      </w:r>
    </w:p>
    <w:p w:rsidR="00613DB1" w:rsidRDefault="006B5DBF">
      <w:pPr>
        <w:pStyle w:val="34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320" w:lineRule="exact"/>
        <w:ind w:left="20" w:right="20" w:firstLine="700"/>
        <w:jc w:val="both"/>
      </w:pPr>
      <w:r>
        <w:t>размер среднедушевого дохода семьи выше 1,5-кратной величины прожиточного минимума, указанного в пункте 1.3 раздела 1 Порядка.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323"/>
        </w:tabs>
        <w:spacing w:after="0" w:line="320" w:lineRule="exact"/>
        <w:ind w:left="20" w:right="20" w:firstLine="700"/>
        <w:jc w:val="both"/>
      </w:pPr>
      <w:r>
        <w:t>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492"/>
        </w:tabs>
        <w:spacing w:after="0" w:line="320" w:lineRule="exact"/>
        <w:ind w:left="20" w:right="20" w:firstLine="700"/>
        <w:jc w:val="both"/>
      </w:pPr>
      <w:r>
        <w:t>Выплата компенсации родителю (законному представителю) прекращается со дня, следующ</w:t>
      </w:r>
      <w:r>
        <w:t>его за днём отчисления ребёнка из соответствующей образовательной организации.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320" w:lineRule="exact"/>
        <w:ind w:left="20" w:right="20" w:firstLine="700"/>
        <w:jc w:val="both"/>
      </w:pPr>
      <w: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</w:t>
      </w:r>
      <w:r>
        <w:t xml:space="preserve"> компенсации изменяется с месяца, следующего за месяцем, в котором произошли такие изменения.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</w:t>
      </w:r>
      <w:r>
        <w:t>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613DB1" w:rsidRDefault="006B5DBF">
      <w:pPr>
        <w:pStyle w:val="34"/>
        <w:shd w:val="clear" w:color="auto" w:fill="auto"/>
        <w:spacing w:after="0" w:line="320" w:lineRule="exact"/>
        <w:ind w:left="20" w:right="20" w:firstLine="700"/>
        <w:jc w:val="both"/>
      </w:pPr>
      <w:r>
        <w:t>Образовательная организация в течение 5 рабочи</w:t>
      </w:r>
      <w:r>
        <w:t>х дней со дня извещения принимает решение об изменении размера компенсации, которое</w:t>
      </w:r>
    </w:p>
    <w:p w:rsidR="00613DB1" w:rsidRDefault="006B5DBF">
      <w:pPr>
        <w:pStyle w:val="34"/>
        <w:shd w:val="clear" w:color="auto" w:fill="auto"/>
        <w:spacing w:after="0" w:line="328" w:lineRule="exact"/>
        <w:ind w:left="20"/>
      </w:pPr>
      <w:r>
        <w:t>оформляется приказом руководителя образовательной организации.</w:t>
      </w:r>
    </w:p>
    <w:p w:rsidR="00613DB1" w:rsidRDefault="006B5DBF">
      <w:pPr>
        <w:pStyle w:val="34"/>
        <w:shd w:val="clear" w:color="auto" w:fill="auto"/>
        <w:spacing w:after="0" w:line="328" w:lineRule="exact"/>
        <w:ind w:left="20" w:right="20" w:firstLine="680"/>
        <w:jc w:val="both"/>
      </w:pPr>
      <w:r>
        <w:t xml:space="preserve">О принятом решении образовательная организация уведомляет родителя (законного представителя) любым доступным </w:t>
      </w:r>
      <w:r>
        <w:t>способом в течение 5 рабочих дней со дня принятия решения.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399"/>
        </w:tabs>
        <w:spacing w:after="0" w:line="324" w:lineRule="exact"/>
        <w:ind w:left="20" w:right="20" w:firstLine="680"/>
        <w:jc w:val="both"/>
      </w:pPr>
      <w: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615"/>
        </w:tabs>
        <w:spacing w:after="0" w:line="324" w:lineRule="exact"/>
        <w:ind w:left="20" w:right="20" w:firstLine="680"/>
        <w:jc w:val="both"/>
      </w:pPr>
      <w:r>
        <w:t xml:space="preserve">Образовательная организация определяет </w:t>
      </w:r>
      <w:r>
        <w:t>объём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784"/>
        </w:tabs>
        <w:spacing w:after="0" w:line="320" w:lineRule="exact"/>
        <w:ind w:left="20" w:right="20" w:firstLine="680"/>
        <w:jc w:val="both"/>
      </w:pPr>
      <w:r>
        <w:t xml:space="preserve">Средства на выплату компенсации направляются образовательным организациям </w:t>
      </w:r>
      <w:r>
        <w:t>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442"/>
        </w:tabs>
        <w:spacing w:after="0" w:line="324" w:lineRule="exact"/>
        <w:ind w:left="20" w:right="20" w:firstLine="680"/>
        <w:jc w:val="both"/>
      </w:pPr>
      <w:r>
        <w:t>Дополнительные расходы, связанные с выплатой компенсации (банковские, почтовые услуги), возмещаются за счёт средств бюджета Ярославск</w:t>
      </w:r>
      <w:r>
        <w:t>ой области.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456"/>
        </w:tabs>
        <w:spacing w:after="0" w:line="324" w:lineRule="exact"/>
        <w:ind w:left="20" w:right="20" w:firstLine="680"/>
        <w:jc w:val="both"/>
      </w:pPr>
      <w:r>
        <w:t>Образовательная организация обязана обеспечить сохранность документов, касающихся назначения и выплаты компенсации.</w:t>
      </w:r>
    </w:p>
    <w:p w:rsidR="00613DB1" w:rsidRDefault="006B5DBF">
      <w:pPr>
        <w:pStyle w:val="34"/>
        <w:numPr>
          <w:ilvl w:val="0"/>
          <w:numId w:val="7"/>
        </w:numPr>
        <w:shd w:val="clear" w:color="auto" w:fill="auto"/>
        <w:tabs>
          <w:tab w:val="left" w:pos="1410"/>
        </w:tabs>
        <w:spacing w:after="240" w:line="320" w:lineRule="exact"/>
        <w:ind w:left="20" w:right="20" w:firstLine="680"/>
        <w:jc w:val="both"/>
      </w:pPr>
      <w:r>
        <w:t>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613DB1" w:rsidRDefault="006B5DBF">
      <w:pPr>
        <w:pStyle w:val="34"/>
        <w:shd w:val="clear" w:color="auto" w:fill="auto"/>
        <w:spacing w:after="240" w:line="320" w:lineRule="exact"/>
        <w:jc w:val="center"/>
      </w:pPr>
      <w:r>
        <w:t>5. Особенности выплаты компенсации при направлении родителями (законными представителями) средств (части ср</w:t>
      </w:r>
      <w:r>
        <w:t>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613DB1" w:rsidRDefault="006B5DBF">
      <w:pPr>
        <w:pStyle w:val="34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320" w:lineRule="exact"/>
        <w:ind w:left="20" w:right="20" w:firstLine="680"/>
        <w:jc w:val="both"/>
      </w:pPr>
      <w:r>
        <w:t>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</w:t>
      </w:r>
      <w:r>
        <w:t>зделом 4 Порядка.</w:t>
      </w:r>
    </w:p>
    <w:p w:rsidR="00613DB1" w:rsidRDefault="006B5DBF">
      <w:pPr>
        <w:pStyle w:val="34"/>
        <w:numPr>
          <w:ilvl w:val="0"/>
          <w:numId w:val="8"/>
        </w:numPr>
        <w:shd w:val="clear" w:color="auto" w:fill="auto"/>
        <w:tabs>
          <w:tab w:val="left" w:pos="1417"/>
        </w:tabs>
        <w:spacing w:after="0" w:line="324" w:lineRule="exact"/>
        <w:ind w:left="20" w:right="20" w:firstLine="680"/>
        <w:jc w:val="both"/>
      </w:pPr>
      <w:r>
        <w:t>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</w:t>
      </w:r>
      <w:r>
        <w:t xml:space="preserve">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sectPr w:rsidR="00613DB1">
      <w:headerReference w:type="default" r:id="rId14"/>
      <w:type w:val="continuous"/>
      <w:pgSz w:w="11905" w:h="16837"/>
      <w:pgMar w:top="1141" w:right="701" w:bottom="1245" w:left="183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F" w:rsidRDefault="006B5DBF">
      <w:r>
        <w:separator/>
      </w:r>
    </w:p>
  </w:endnote>
  <w:endnote w:type="continuationSeparator" w:id="0">
    <w:p w:rsidR="006B5DBF" w:rsidRDefault="006B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F" w:rsidRDefault="006B5DBF"/>
  </w:footnote>
  <w:footnote w:type="continuationSeparator" w:id="0">
    <w:p w:rsidR="006B5DBF" w:rsidRDefault="006B5D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1" w:rsidRDefault="006B5DBF">
    <w:pPr>
      <w:pStyle w:val="aa"/>
      <w:framePr w:w="11895" w:h="191" w:wrap="none" w:vAnchor="text" w:hAnchor="page" w:x="6" w:y="548"/>
      <w:shd w:val="clear" w:color="auto" w:fill="auto"/>
      <w:ind w:left="6430"/>
    </w:pPr>
    <w:r>
      <w:fldChar w:fldCharType="begin"/>
    </w:r>
    <w:r>
      <w:instrText xml:space="preserve"> PAGE \* MERGEFORMAT </w:instrText>
    </w:r>
    <w:r>
      <w:fldChar w:fldCharType="separate"/>
    </w:r>
    <w:r w:rsidR="00B0582C" w:rsidRPr="00B0582C">
      <w:rPr>
        <w:rStyle w:val="13pt0pt"/>
        <w:noProof/>
      </w:rPr>
      <w:t>10</w:t>
    </w:r>
    <w:r>
      <w:rPr>
        <w:rStyle w:val="13pt0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08C"/>
    <w:multiLevelType w:val="multilevel"/>
    <w:tmpl w:val="16ECA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A6C47"/>
    <w:multiLevelType w:val="multilevel"/>
    <w:tmpl w:val="4E86EA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D6A66"/>
    <w:multiLevelType w:val="multilevel"/>
    <w:tmpl w:val="38A0A0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164A4"/>
    <w:multiLevelType w:val="multilevel"/>
    <w:tmpl w:val="6ED6720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10D3A"/>
    <w:multiLevelType w:val="multilevel"/>
    <w:tmpl w:val="32F42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33B96"/>
    <w:multiLevelType w:val="multilevel"/>
    <w:tmpl w:val="2EE0D6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AE7D76"/>
    <w:multiLevelType w:val="multilevel"/>
    <w:tmpl w:val="B1F6C5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73B39"/>
    <w:multiLevelType w:val="multilevel"/>
    <w:tmpl w:val="50B831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3DB1"/>
    <w:rsid w:val="00613DB1"/>
    <w:rsid w:val="006B5DBF"/>
    <w:rsid w:val="00B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1"/>
      <w:szCs w:val="31"/>
    </w:rPr>
  </w:style>
  <w:style w:type="character" w:customStyle="1" w:styleId="3">
    <w:name w:val="Заголовок №3_"/>
    <w:basedOn w:val="a0"/>
    <w:link w:val="30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3TimesNewRoman155pt-1pt">
    <w:name w:val="Заголовок №3 + Times New Roman;15;5 pt;Полужирный;Не 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1"/>
      <w:szCs w:val="31"/>
    </w:rPr>
  </w:style>
  <w:style w:type="character" w:customStyle="1" w:styleId="30pt">
    <w:name w:val="Заголовок №3 + Интервал 0 pt"/>
    <w:basedOn w:val="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Заголовок №3"/>
    <w:basedOn w:val="3"/>
    <w:rPr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9"/>
      <w:szCs w:val="29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9"/>
      <w:szCs w:val="29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0pt">
    <w:name w:val="Колонтитул + 13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5pt">
    <w:name w:val="Основной текст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0" w:lineRule="atLeast"/>
      <w:outlineLvl w:val="2"/>
    </w:pPr>
    <w:rPr>
      <w:i/>
      <w:iCs/>
      <w:spacing w:val="-2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spacing w:val="80"/>
      <w:sz w:val="29"/>
      <w:szCs w:val="2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link w:val="a6"/>
    <w:pPr>
      <w:shd w:val="clear" w:color="auto" w:fill="FFFFFF"/>
      <w:spacing w:after="120" w:line="27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66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AppData/Local/Temp/FineReader10/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0/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3632</Words>
  <Characters>20704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ЗАРЕГИСТРИРОВАН</vt:lpstr>
      <vt:lpstr>        У^? ОЛ. ЛОЗ'У</vt:lpstr>
      <vt:lpstr>ДЕПАРТАМЕНТ ОБРАЗОВАНИЯ ЯРОСЛАВСКОЙ ОБЛАСТИ</vt:lpstr>
    </vt:vector>
  </TitlesOfParts>
  <Company/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2019-02-18T08:55:00Z</dcterms:created>
  <dcterms:modified xsi:type="dcterms:W3CDTF">2019-02-18T08:56:00Z</dcterms:modified>
</cp:coreProperties>
</file>